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F0" w:rsidRPr="00823EF0" w:rsidRDefault="0084169B" w:rsidP="007716A0">
      <w:pPr>
        <w:spacing w:line="360" w:lineRule="auto"/>
        <w:jc w:val="center"/>
        <w:rPr>
          <w:b/>
          <w:sz w:val="40"/>
          <w:szCs w:val="40"/>
        </w:rPr>
      </w:pPr>
      <w:r>
        <w:rPr>
          <w:b/>
          <w:sz w:val="40"/>
          <w:szCs w:val="40"/>
        </w:rPr>
        <w:t>K1T606</w:t>
      </w:r>
      <w:r w:rsidR="00823EF0" w:rsidRPr="00823EF0">
        <w:rPr>
          <w:b/>
          <w:sz w:val="40"/>
          <w:szCs w:val="40"/>
        </w:rPr>
        <w:t xml:space="preserve"> 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540D71">
        <w:rPr>
          <w:b/>
          <w:sz w:val="40"/>
          <w:szCs w:val="40"/>
        </w:rPr>
        <w:t>2018-12</w:t>
      </w:r>
      <w:r w:rsidR="00485872" w:rsidRPr="00823EF0">
        <w:rPr>
          <w:b/>
          <w:sz w:val="40"/>
          <w:szCs w:val="40"/>
        </w:rPr>
        <w:t>-0</w:t>
      </w:r>
      <w:r w:rsidR="00540D71">
        <w:rPr>
          <w:b/>
          <w:sz w:val="40"/>
          <w:szCs w:val="40"/>
        </w:rPr>
        <w:t>3</w:t>
      </w:r>
      <w:r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843"/>
        <w:gridCol w:w="5812"/>
      </w:tblGrid>
      <w:tr w:rsidR="007716A0" w:rsidRPr="00823EF0" w:rsidTr="00AC59BF">
        <w:trPr>
          <w:trHeight w:val="416"/>
        </w:trPr>
        <w:tc>
          <w:tcPr>
            <w:tcW w:w="1696" w:type="dxa"/>
            <w:vMerge w:val="restart"/>
            <w:vAlign w:val="center"/>
          </w:tcPr>
          <w:p w:rsidR="0084169B" w:rsidRPr="00823EF0" w:rsidRDefault="007716A0" w:rsidP="00540D71">
            <w:pPr>
              <w:jc w:val="center"/>
              <w:rPr>
                <w:b/>
                <w:sz w:val="22"/>
              </w:rPr>
            </w:pPr>
            <w:r w:rsidRPr="00823EF0">
              <w:rPr>
                <w:b/>
                <w:sz w:val="22"/>
              </w:rPr>
              <w:t>Device Model:</w:t>
            </w:r>
          </w:p>
          <w:p w:rsidR="00485872" w:rsidRPr="00823EF0" w:rsidRDefault="0084169B" w:rsidP="0084169B">
            <w:pPr>
              <w:jc w:val="center"/>
            </w:pPr>
            <w:r>
              <w:rPr>
                <w:rFonts w:ascii="Calibri" w:hAnsi="Calibri"/>
                <w:color w:val="000000"/>
                <w:sz w:val="20"/>
                <w:szCs w:val="20"/>
              </w:rPr>
              <w:t>DS-K1T606M</w:t>
            </w:r>
            <w:r>
              <w:rPr>
                <w:rFonts w:ascii="Calibri" w:hAnsi="Calibri"/>
                <w:color w:val="000000"/>
                <w:sz w:val="20"/>
                <w:szCs w:val="20"/>
              </w:rPr>
              <w:br/>
              <w:t>DS-K1T606MF</w:t>
            </w:r>
          </w:p>
        </w:tc>
        <w:tc>
          <w:tcPr>
            <w:tcW w:w="1843" w:type="dxa"/>
            <w:vAlign w:val="center"/>
          </w:tcPr>
          <w:p w:rsidR="007716A0" w:rsidRPr="00823EF0" w:rsidRDefault="007716A0" w:rsidP="00EF4089">
            <w:pPr>
              <w:jc w:val="center"/>
            </w:pPr>
            <w:r w:rsidRPr="00823EF0">
              <w:t>Firmware Version</w:t>
            </w:r>
          </w:p>
        </w:tc>
        <w:tc>
          <w:tcPr>
            <w:tcW w:w="5812" w:type="dxa"/>
            <w:vAlign w:val="center"/>
          </w:tcPr>
          <w:p w:rsidR="007716A0" w:rsidRPr="00823EF0" w:rsidRDefault="007716A0" w:rsidP="00EF4089">
            <w:pPr>
              <w:jc w:val="center"/>
            </w:pPr>
            <w:r w:rsidRPr="00823EF0">
              <w:t>ARM:</w:t>
            </w:r>
            <w:r w:rsidR="00AC59BF" w:rsidRPr="00AC59BF">
              <w:t xml:space="preserve"> </w:t>
            </w:r>
            <w:r w:rsidR="005A31E9">
              <w:t>ACS_606_EN_GM_V1.1.0_build181114</w:t>
            </w:r>
          </w:p>
          <w:p w:rsidR="007716A0" w:rsidRPr="00823EF0" w:rsidRDefault="007716A0" w:rsidP="00EF4089">
            <w:pPr>
              <w:jc w:val="center"/>
            </w:pPr>
            <w:r w:rsidRPr="00823EF0">
              <w:t>MCU:</w:t>
            </w:r>
            <w:r w:rsidR="00AC59BF" w:rsidRPr="00AC59BF">
              <w:t xml:space="preserve"> </w:t>
            </w:r>
            <w:r w:rsidR="00063783" w:rsidRPr="00063783">
              <w:t>ACS_MCU-WALL_GML_GM_V1.0.0_build180612</w:t>
            </w:r>
          </w:p>
        </w:tc>
      </w:tr>
      <w:tr w:rsidR="007716A0" w:rsidRPr="00823EF0" w:rsidTr="00AC59BF">
        <w:trPr>
          <w:trHeight w:val="551"/>
        </w:trPr>
        <w:tc>
          <w:tcPr>
            <w:tcW w:w="1696" w:type="dxa"/>
            <w:vMerge/>
          </w:tcPr>
          <w:p w:rsidR="007716A0" w:rsidRPr="00823EF0" w:rsidRDefault="007716A0" w:rsidP="00D87D8C"/>
        </w:tc>
        <w:tc>
          <w:tcPr>
            <w:tcW w:w="1843" w:type="dxa"/>
            <w:vAlign w:val="center"/>
          </w:tcPr>
          <w:p w:rsidR="007716A0" w:rsidRPr="00823EF0" w:rsidRDefault="00A6042E" w:rsidP="00EF4089">
            <w:pPr>
              <w:jc w:val="center"/>
            </w:pPr>
            <w:r>
              <w:t>iVMS-</w:t>
            </w:r>
            <w:r w:rsidR="007716A0" w:rsidRPr="00823EF0">
              <w:t xml:space="preserve">4200 </w:t>
            </w:r>
            <w:r>
              <w:t>C</w:t>
            </w:r>
            <w:r>
              <w:rPr>
                <w:rFonts w:hint="eastAsia"/>
              </w:rPr>
              <w:t>lient</w:t>
            </w:r>
            <w:r>
              <w:t xml:space="preserve"> </w:t>
            </w:r>
            <w:r w:rsidR="007716A0" w:rsidRPr="00823EF0">
              <w:t>Version</w:t>
            </w:r>
          </w:p>
        </w:tc>
        <w:tc>
          <w:tcPr>
            <w:tcW w:w="5812" w:type="dxa"/>
            <w:vAlign w:val="center"/>
          </w:tcPr>
          <w:p w:rsidR="007716A0" w:rsidRPr="00823EF0" w:rsidRDefault="00540D71" w:rsidP="00EF4089">
            <w:pPr>
              <w:jc w:val="center"/>
            </w:pPr>
            <w:r>
              <w:t>V2.6.10.18 build20181018</w:t>
            </w:r>
          </w:p>
        </w:tc>
      </w:tr>
    </w:tbl>
    <w:p w:rsidR="0087759E" w:rsidRDefault="0087759E" w:rsidP="0084169B">
      <w:pPr>
        <w:jc w:val="center"/>
        <w:rPr>
          <w:b/>
          <w:sz w:val="24"/>
          <w:szCs w:val="24"/>
        </w:rPr>
      </w:pPr>
    </w:p>
    <w:p w:rsidR="00540D71" w:rsidRDefault="00540D71" w:rsidP="00540D71">
      <w:pPr>
        <w:jc w:val="left"/>
      </w:pPr>
      <w:bookmarkStart w:id="0" w:name="OLE_LINK1"/>
      <w:bookmarkStart w:id="1" w:name="OLE_LINK2"/>
      <w:r w:rsidRPr="00823EF0">
        <w:rPr>
          <w:b/>
          <w:sz w:val="24"/>
          <w:szCs w:val="24"/>
        </w:rPr>
        <w:t>Note:</w:t>
      </w:r>
      <w:r w:rsidRPr="00823EF0">
        <w:rPr>
          <w:b/>
          <w:sz w:val="32"/>
          <w:szCs w:val="32"/>
        </w:rPr>
        <w:t xml:space="preserve"> </w:t>
      </w:r>
      <w:r w:rsidRPr="00823EF0">
        <w:t>Upgrade both MCU and ARM firmware together to achieve fully upgrade.</w:t>
      </w:r>
    </w:p>
    <w:p w:rsidR="00540D71" w:rsidRPr="00430A65" w:rsidRDefault="00540D71" w:rsidP="00540D71">
      <w:pPr>
        <w:jc w:val="left"/>
      </w:pPr>
    </w:p>
    <w:p w:rsidR="00540D71" w:rsidRPr="00823EF0" w:rsidRDefault="00540D71" w:rsidP="00540D71">
      <w:pPr>
        <w:rPr>
          <w:b/>
          <w:sz w:val="32"/>
          <w:szCs w:val="32"/>
        </w:rPr>
      </w:pPr>
      <w:r w:rsidRPr="00823EF0">
        <w:rPr>
          <w:b/>
          <w:sz w:val="24"/>
          <w:szCs w:val="24"/>
          <w:u w:val="single"/>
        </w:rPr>
        <w:t>Reason of Upgrade</w:t>
      </w:r>
      <w:bookmarkStart w:id="2" w:name="_GoBack"/>
      <w:bookmarkEnd w:id="2"/>
    </w:p>
    <w:p w:rsidR="00540D71" w:rsidRPr="00823EF0" w:rsidRDefault="00540D71" w:rsidP="00540D71">
      <w:pPr>
        <w:spacing w:line="360" w:lineRule="auto"/>
        <w:jc w:val="left"/>
      </w:pPr>
      <w:bookmarkStart w:id="3" w:name="OLE_LINK5"/>
      <w:bookmarkStart w:id="4"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3"/>
      <w:bookmarkEnd w:id="4"/>
    </w:p>
    <w:p w:rsidR="00540D71" w:rsidRDefault="00540D71" w:rsidP="00540D71"/>
    <w:p w:rsidR="00540D71" w:rsidRPr="00823EF0" w:rsidRDefault="00540D71" w:rsidP="00540D71"/>
    <w:p w:rsidR="00540D71" w:rsidRPr="00823EF0" w:rsidRDefault="00540D71" w:rsidP="00540D71">
      <w:pPr>
        <w:rPr>
          <w:b/>
          <w:sz w:val="24"/>
          <w:szCs w:val="24"/>
          <w:u w:val="single"/>
        </w:rPr>
      </w:pPr>
      <w:r w:rsidRPr="00823EF0">
        <w:rPr>
          <w:b/>
          <w:sz w:val="24"/>
          <w:szCs w:val="24"/>
          <w:u w:val="single"/>
        </w:rPr>
        <w:t>Modified Features</w:t>
      </w:r>
    </w:p>
    <w:p w:rsidR="00540D71" w:rsidRPr="00430A65" w:rsidRDefault="00540D71" w:rsidP="00540D71">
      <w:pPr>
        <w:pStyle w:val="a7"/>
        <w:numPr>
          <w:ilvl w:val="0"/>
          <w:numId w:val="5"/>
        </w:numPr>
        <w:ind w:firstLineChars="0"/>
        <w:rPr>
          <w:sz w:val="22"/>
        </w:rPr>
      </w:pPr>
      <w:r w:rsidRPr="00430A65">
        <w:rPr>
          <w:sz w:val="22"/>
        </w:rPr>
        <w:t>Improve live face detection algorithm;</w:t>
      </w:r>
    </w:p>
    <w:p w:rsidR="00540D71" w:rsidRPr="00430A65" w:rsidRDefault="00540D71" w:rsidP="00540D71">
      <w:pPr>
        <w:pStyle w:val="a7"/>
        <w:numPr>
          <w:ilvl w:val="0"/>
          <w:numId w:val="5"/>
        </w:numPr>
        <w:ind w:firstLineChars="0"/>
        <w:rPr>
          <w:sz w:val="22"/>
        </w:rPr>
      </w:pPr>
      <w:r w:rsidRPr="00430A65">
        <w:rPr>
          <w:sz w:val="22"/>
        </w:rPr>
        <w:t>Pupillary distance requirement for face enrollment (local and photo import) adjust to 60;</w:t>
      </w:r>
    </w:p>
    <w:p w:rsidR="00540D71" w:rsidRPr="00430A65" w:rsidRDefault="00540D71" w:rsidP="00540D71">
      <w:pPr>
        <w:pStyle w:val="a7"/>
        <w:numPr>
          <w:ilvl w:val="0"/>
          <w:numId w:val="5"/>
        </w:numPr>
        <w:ind w:firstLineChars="0"/>
        <w:rPr>
          <w:sz w:val="22"/>
        </w:rPr>
      </w:pPr>
      <w:r w:rsidRPr="00430A65">
        <w:rPr>
          <w:rFonts w:hint="eastAsia"/>
          <w:sz w:val="22"/>
        </w:rPr>
        <w:t xml:space="preserve">Support </w:t>
      </w:r>
      <w:r w:rsidRPr="00430A65">
        <w:rPr>
          <w:sz w:val="22"/>
        </w:rPr>
        <w:t>output card number by 485.</w:t>
      </w:r>
    </w:p>
    <w:p w:rsidR="00E963F8" w:rsidRDefault="00E963F8" w:rsidP="001D5740">
      <w:pPr>
        <w:rPr>
          <w:sz w:val="22"/>
        </w:rPr>
      </w:pPr>
    </w:p>
    <w:p w:rsidR="00540D71" w:rsidRPr="00540D71" w:rsidRDefault="00540D71" w:rsidP="001D5740">
      <w:pPr>
        <w:rPr>
          <w:sz w:val="22"/>
        </w:rPr>
      </w:pPr>
    </w:p>
    <w:p w:rsidR="00540D71" w:rsidRDefault="00540D71" w:rsidP="007716A0">
      <w:pPr>
        <w:rPr>
          <w:b/>
          <w:sz w:val="24"/>
          <w:szCs w:val="24"/>
          <w:u w:val="single"/>
        </w:rPr>
      </w:pPr>
    </w:p>
    <w:p w:rsidR="007716A0" w:rsidRPr="00823EF0" w:rsidRDefault="007716A0" w:rsidP="007716A0">
      <w:r w:rsidRPr="00823EF0">
        <w:rPr>
          <w:b/>
          <w:sz w:val="24"/>
          <w:szCs w:val="24"/>
          <w:u w:val="single"/>
        </w:rPr>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6D9" w:rsidRDefault="003406D9" w:rsidP="007716A0">
      <w:r>
        <w:separator/>
      </w:r>
    </w:p>
  </w:endnote>
  <w:endnote w:type="continuationSeparator" w:id="0">
    <w:p w:rsidR="003406D9" w:rsidRDefault="003406D9"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3406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5A31E9" w:rsidRPr="005A31E9">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6D9" w:rsidRDefault="003406D9" w:rsidP="007716A0">
      <w:r>
        <w:separator/>
      </w:r>
    </w:p>
  </w:footnote>
  <w:footnote w:type="continuationSeparator" w:id="0">
    <w:p w:rsidR="003406D9" w:rsidRDefault="003406D9"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3406D9"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63783"/>
    <w:rsid w:val="000C7461"/>
    <w:rsid w:val="001260EB"/>
    <w:rsid w:val="00143E9F"/>
    <w:rsid w:val="001D5740"/>
    <w:rsid w:val="0026779A"/>
    <w:rsid w:val="00293A71"/>
    <w:rsid w:val="002A499D"/>
    <w:rsid w:val="002D3A88"/>
    <w:rsid w:val="003017E6"/>
    <w:rsid w:val="003406D9"/>
    <w:rsid w:val="00412DB9"/>
    <w:rsid w:val="0041533C"/>
    <w:rsid w:val="00473049"/>
    <w:rsid w:val="00485872"/>
    <w:rsid w:val="00487773"/>
    <w:rsid w:val="004B0DE7"/>
    <w:rsid w:val="004F4B13"/>
    <w:rsid w:val="00540D71"/>
    <w:rsid w:val="005A31E9"/>
    <w:rsid w:val="00612603"/>
    <w:rsid w:val="0068297E"/>
    <w:rsid w:val="006A1959"/>
    <w:rsid w:val="006E555B"/>
    <w:rsid w:val="006F56EE"/>
    <w:rsid w:val="006F7682"/>
    <w:rsid w:val="0072121B"/>
    <w:rsid w:val="00742FA5"/>
    <w:rsid w:val="007716A0"/>
    <w:rsid w:val="00775E49"/>
    <w:rsid w:val="0077600F"/>
    <w:rsid w:val="00785FBA"/>
    <w:rsid w:val="007D603B"/>
    <w:rsid w:val="00823EF0"/>
    <w:rsid w:val="0084169B"/>
    <w:rsid w:val="0087759E"/>
    <w:rsid w:val="00882C12"/>
    <w:rsid w:val="008F39AC"/>
    <w:rsid w:val="0090211B"/>
    <w:rsid w:val="00905B87"/>
    <w:rsid w:val="00927746"/>
    <w:rsid w:val="009A1763"/>
    <w:rsid w:val="009D59B0"/>
    <w:rsid w:val="00A47DF5"/>
    <w:rsid w:val="00A6042E"/>
    <w:rsid w:val="00AC59BF"/>
    <w:rsid w:val="00AE748E"/>
    <w:rsid w:val="00B22910"/>
    <w:rsid w:val="00B55394"/>
    <w:rsid w:val="00B64781"/>
    <w:rsid w:val="00C657DB"/>
    <w:rsid w:val="00C723E5"/>
    <w:rsid w:val="00CB1DFB"/>
    <w:rsid w:val="00CC1B52"/>
    <w:rsid w:val="00CC4194"/>
    <w:rsid w:val="00D27592"/>
    <w:rsid w:val="00D449D8"/>
    <w:rsid w:val="00D70EBC"/>
    <w:rsid w:val="00D74135"/>
    <w:rsid w:val="00D82B87"/>
    <w:rsid w:val="00D83366"/>
    <w:rsid w:val="00DA4861"/>
    <w:rsid w:val="00DD5E66"/>
    <w:rsid w:val="00E429AB"/>
    <w:rsid w:val="00E74415"/>
    <w:rsid w:val="00E963F8"/>
    <w:rsid w:val="00EB60E7"/>
    <w:rsid w:val="00ED4857"/>
    <w:rsid w:val="00EF4089"/>
    <w:rsid w:val="00F23AC8"/>
    <w:rsid w:val="00F63B85"/>
    <w:rsid w:val="00F71A8D"/>
    <w:rsid w:val="00FB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14</cp:revision>
  <dcterms:created xsi:type="dcterms:W3CDTF">2018-09-18T14:44:00Z</dcterms:created>
  <dcterms:modified xsi:type="dcterms:W3CDTF">2018-12-04T13:02:00Z</dcterms:modified>
</cp:coreProperties>
</file>