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488D5" w14:textId="77777777" w:rsidR="003D3137" w:rsidRDefault="003D3137" w:rsidP="003D3137">
      <w:pPr>
        <w:spacing w:line="360" w:lineRule="auto"/>
        <w:jc w:val="center"/>
        <w:rPr>
          <w:b/>
          <w:sz w:val="40"/>
          <w:szCs w:val="40"/>
        </w:rPr>
      </w:pPr>
      <w:r w:rsidRPr="00EF6D54">
        <w:rPr>
          <w:b/>
          <w:sz w:val="40"/>
          <w:szCs w:val="40"/>
        </w:rPr>
        <w:t xml:space="preserve">K1T604 Series Face Recognition Terminal </w:t>
      </w:r>
    </w:p>
    <w:p w14:paraId="4E62117E" w14:textId="77777777" w:rsidR="003D3137" w:rsidRDefault="003D3137" w:rsidP="003D3137">
      <w:pPr>
        <w:spacing w:line="360" w:lineRule="auto"/>
        <w:jc w:val="center"/>
        <w:rPr>
          <w:b/>
          <w:sz w:val="40"/>
          <w:szCs w:val="40"/>
        </w:rPr>
      </w:pPr>
      <w:r w:rsidRPr="00EF6D54">
        <w:rPr>
          <w:b/>
          <w:sz w:val="40"/>
          <w:szCs w:val="40"/>
        </w:rPr>
        <w:t>Release Notes (2018-05-22)</w:t>
      </w:r>
    </w:p>
    <w:tbl>
      <w:tblPr>
        <w:tblStyle w:val="ae"/>
        <w:tblpPr w:leftFromText="180" w:rightFromText="180" w:vertAnchor="text" w:horzAnchor="margin" w:tblpY="293"/>
        <w:tblW w:w="8784" w:type="dxa"/>
        <w:tblLook w:val="04A0" w:firstRow="1" w:lastRow="0" w:firstColumn="1" w:lastColumn="0" w:noHBand="0" w:noVBand="1"/>
      </w:tblPr>
      <w:tblGrid>
        <w:gridCol w:w="1418"/>
        <w:gridCol w:w="2129"/>
        <w:gridCol w:w="5237"/>
      </w:tblGrid>
      <w:tr w:rsidR="003D3137" w:rsidRPr="00114445" w14:paraId="5A245372" w14:textId="77777777" w:rsidTr="0059561D">
        <w:trPr>
          <w:trHeight w:val="731"/>
        </w:trPr>
        <w:tc>
          <w:tcPr>
            <w:tcW w:w="1418" w:type="dxa"/>
            <w:vMerge w:val="restart"/>
          </w:tcPr>
          <w:p w14:paraId="2345FEDE" w14:textId="77777777" w:rsidR="003D3137" w:rsidRPr="00EF6D54" w:rsidRDefault="003D3137" w:rsidP="0059561D">
            <w:pPr>
              <w:jc w:val="left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4F4F5A4C" w14:textId="77777777" w:rsidR="003D3137" w:rsidRDefault="003D3137" w:rsidP="0059561D">
            <w:pPr>
              <w:jc w:val="left"/>
            </w:pPr>
          </w:p>
          <w:p w14:paraId="3247F2AC" w14:textId="77777777" w:rsidR="003D3137" w:rsidRDefault="003D3137" w:rsidP="0059561D">
            <w:pPr>
              <w:jc w:val="left"/>
            </w:pPr>
            <w:r w:rsidRPr="00EF6D54">
              <w:rPr>
                <w:sz w:val="21"/>
                <w:szCs w:val="22"/>
              </w:rPr>
              <w:t>K1T604</w:t>
            </w:r>
            <w:r>
              <w:t>M</w:t>
            </w:r>
          </w:p>
          <w:p w14:paraId="0D357AE4" w14:textId="77777777" w:rsidR="003D3137" w:rsidRPr="00126C75" w:rsidRDefault="003D3137" w:rsidP="0059561D">
            <w:pPr>
              <w:rPr>
                <w:sz w:val="24"/>
              </w:rPr>
            </w:pPr>
            <w:r w:rsidRPr="00EF6D54">
              <w:rPr>
                <w:sz w:val="21"/>
                <w:szCs w:val="22"/>
              </w:rPr>
              <w:t>K1T604</w:t>
            </w:r>
            <w:r>
              <w:t>MF</w:t>
            </w:r>
          </w:p>
        </w:tc>
        <w:tc>
          <w:tcPr>
            <w:tcW w:w="2129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237" w:type="dxa"/>
          </w:tcPr>
          <w:p w14:paraId="52413990" w14:textId="77777777" w:rsidR="003D3137" w:rsidRDefault="003D3137" w:rsidP="0059561D">
            <w:pPr>
              <w:jc w:val="center"/>
            </w:pPr>
            <w:r>
              <w:rPr>
                <w:rFonts w:hint="eastAsia"/>
              </w:rPr>
              <w:t>MCU:</w:t>
            </w:r>
            <w:r>
              <w:t xml:space="preserve"> </w:t>
            </w:r>
            <w:r w:rsidRPr="00EF6D54">
              <w:t>ACS_DS-K5604_GML_STD_V1.0.0_build180305</w:t>
            </w:r>
          </w:p>
          <w:p w14:paraId="2B4A3D74" w14:textId="77777777" w:rsidR="003D3137" w:rsidRPr="00114445" w:rsidRDefault="003D3137" w:rsidP="0059561D">
            <w:pPr>
              <w:jc w:val="center"/>
              <w:rPr>
                <w:lang w:val="fr-CH"/>
              </w:rPr>
            </w:pPr>
            <w:r w:rsidRPr="00114445">
              <w:rPr>
                <w:rFonts w:hint="eastAsia"/>
                <w:lang w:val="fr-CH"/>
              </w:rPr>
              <w:t>ARM</w:t>
            </w:r>
            <w:r w:rsidRPr="00114445">
              <w:rPr>
                <w:lang w:val="fr-CH"/>
              </w:rPr>
              <w:t>: ACS_1T604__AI0_EN_GM_V1.0.0_build180425</w:t>
            </w:r>
          </w:p>
        </w:tc>
      </w:tr>
      <w:tr w:rsidR="003D3137" w:rsidRPr="00126C75" w14:paraId="7286E06B" w14:textId="77777777" w:rsidTr="0059561D">
        <w:trPr>
          <w:trHeight w:val="414"/>
        </w:trPr>
        <w:tc>
          <w:tcPr>
            <w:tcW w:w="1418" w:type="dxa"/>
            <w:vMerge/>
          </w:tcPr>
          <w:p w14:paraId="3EA2211E" w14:textId="77777777" w:rsidR="003D3137" w:rsidRPr="00114445" w:rsidRDefault="003D3137" w:rsidP="0059561D">
            <w:pPr>
              <w:rPr>
                <w:sz w:val="24"/>
                <w:lang w:val="fr-CH"/>
              </w:rPr>
            </w:pPr>
          </w:p>
        </w:tc>
        <w:tc>
          <w:tcPr>
            <w:tcW w:w="2129" w:type="dxa"/>
          </w:tcPr>
          <w:p w14:paraId="6CDD5A88" w14:textId="77777777" w:rsidR="003D3137" w:rsidRPr="0059561D" w:rsidRDefault="003D3137" w:rsidP="0059561D">
            <w:pPr>
              <w:jc w:val="center"/>
            </w:pPr>
            <w:r w:rsidRPr="00EF6D54">
              <w:t>SDK Version</w:t>
            </w:r>
          </w:p>
        </w:tc>
        <w:tc>
          <w:tcPr>
            <w:tcW w:w="5237" w:type="dxa"/>
          </w:tcPr>
          <w:p w14:paraId="02E6FD0F" w14:textId="77777777" w:rsidR="003D3137" w:rsidRPr="0059561D" w:rsidRDefault="003D3137" w:rsidP="0059561D">
            <w:pPr>
              <w:jc w:val="center"/>
            </w:pPr>
            <w:r w:rsidRPr="00A41CAE">
              <w:t>HCNetSDKV5.3.5.25_build20180305_win32</w:t>
            </w:r>
          </w:p>
        </w:tc>
      </w:tr>
      <w:tr w:rsidR="003D3137" w:rsidRPr="00126C75" w14:paraId="497416A6" w14:textId="77777777" w:rsidTr="0059561D">
        <w:trPr>
          <w:trHeight w:val="406"/>
        </w:trPr>
        <w:tc>
          <w:tcPr>
            <w:tcW w:w="1418" w:type="dxa"/>
            <w:vMerge/>
          </w:tcPr>
          <w:p w14:paraId="3B5C5D03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9" w:type="dxa"/>
          </w:tcPr>
          <w:p w14:paraId="61691B79" w14:textId="77777777" w:rsidR="003D3137" w:rsidRPr="0059561D" w:rsidRDefault="003D3137" w:rsidP="0059561D">
            <w:pPr>
              <w:jc w:val="center"/>
            </w:pPr>
            <w:proofErr w:type="spellStart"/>
            <w:r w:rsidRPr="0059561D">
              <w:t>E</w:t>
            </w:r>
            <w:r w:rsidR="0059561D">
              <w:rPr>
                <w:rFonts w:hint="eastAsia"/>
              </w:rPr>
              <w:t>H</w:t>
            </w:r>
            <w:r w:rsidRPr="0059561D">
              <w:rPr>
                <w:rFonts w:hint="eastAsia"/>
              </w:rPr>
              <w:t>ome</w:t>
            </w:r>
            <w:proofErr w:type="spellEnd"/>
            <w:r w:rsidRPr="0059561D">
              <w:rPr>
                <w:rFonts w:hint="eastAsia"/>
              </w:rPr>
              <w:t xml:space="preserve"> Version</w:t>
            </w:r>
          </w:p>
        </w:tc>
        <w:tc>
          <w:tcPr>
            <w:tcW w:w="5237" w:type="dxa"/>
          </w:tcPr>
          <w:p w14:paraId="184FD391" w14:textId="77777777" w:rsidR="003D3137" w:rsidRPr="0059561D" w:rsidRDefault="003D3137" w:rsidP="0059561D">
            <w:pPr>
              <w:jc w:val="center"/>
            </w:pPr>
            <w:r w:rsidRPr="00A41CAE">
              <w:t>EhomeSDK_V1.2.1.5_build20171101</w:t>
            </w:r>
          </w:p>
        </w:tc>
      </w:tr>
      <w:tr w:rsidR="003D3137" w:rsidRPr="00126C75" w14:paraId="318D17EB" w14:textId="77777777" w:rsidTr="0059561D">
        <w:trPr>
          <w:trHeight w:val="285"/>
        </w:trPr>
        <w:tc>
          <w:tcPr>
            <w:tcW w:w="1418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9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237" w:type="dxa"/>
          </w:tcPr>
          <w:p w14:paraId="7B13616A" w14:textId="77777777" w:rsidR="003D3137" w:rsidRPr="0059561D" w:rsidRDefault="003D3137" w:rsidP="0059561D">
            <w:pPr>
              <w:jc w:val="center"/>
            </w:pPr>
            <w:r>
              <w:t>V2.6.8.8</w:t>
            </w:r>
            <w:r w:rsidR="0059561D">
              <w:t xml:space="preserve"> build20180423</w:t>
            </w:r>
          </w:p>
        </w:tc>
      </w:tr>
    </w:tbl>
    <w:p w14:paraId="0CDB6851" w14:textId="77777777" w:rsidR="00FD34A4" w:rsidRDefault="00FD34A4" w:rsidP="002278B3"/>
    <w:p w14:paraId="583DAC03" w14:textId="77777777" w:rsidR="00256789" w:rsidRPr="00BB171B" w:rsidRDefault="0059561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Main</w:t>
      </w:r>
      <w:r w:rsidR="00256789" w:rsidRPr="00BB171B">
        <w:rPr>
          <w:b/>
          <w:sz w:val="24"/>
          <w:szCs w:val="24"/>
          <w:u w:val="single"/>
        </w:rPr>
        <w:t xml:space="preserve"> Features</w:t>
      </w:r>
    </w:p>
    <w:p w14:paraId="50FCDEF5" w14:textId="090BC7E1" w:rsidR="00BC2AA4" w:rsidRDefault="00BC2AA4" w:rsidP="00AF5E58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10000 </w:t>
      </w:r>
      <w:r>
        <w:rPr>
          <w:sz w:val="22"/>
        </w:rPr>
        <w:t>face picture</w:t>
      </w:r>
      <w:r w:rsidR="001D1B14">
        <w:rPr>
          <w:sz w:val="22"/>
        </w:rPr>
        <w:t>s</w:t>
      </w:r>
      <w:r>
        <w:rPr>
          <w:sz w:val="22"/>
        </w:rPr>
        <w:t>, 50000</w:t>
      </w:r>
      <w:r w:rsidR="001A4AF6">
        <w:rPr>
          <w:sz w:val="22"/>
        </w:rPr>
        <w:t xml:space="preserve"> c</w:t>
      </w:r>
      <w:r w:rsidR="001D1B14">
        <w:rPr>
          <w:sz w:val="22"/>
        </w:rPr>
        <w:t>ards, 5000 fingerprints</w:t>
      </w:r>
      <w:r w:rsidR="00991143">
        <w:rPr>
          <w:rFonts w:hint="eastAsia"/>
          <w:sz w:val="22"/>
        </w:rPr>
        <w:t>.</w:t>
      </w:r>
    </w:p>
    <w:p w14:paraId="10023E1D" w14:textId="77777777" w:rsidR="001F7A72" w:rsidRDefault="00C83ED7" w:rsidP="00AF5E58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>Multiple a</w:t>
      </w:r>
      <w:r w:rsidR="0059561D" w:rsidRPr="001F7A72">
        <w:rPr>
          <w:sz w:val="22"/>
        </w:rPr>
        <w:t>uthentication</w:t>
      </w:r>
      <w:r w:rsidR="00AE411F">
        <w:rPr>
          <w:sz w:val="22"/>
        </w:rPr>
        <w:t xml:space="preserve"> mode:</w:t>
      </w:r>
      <w:r w:rsidR="001F7A72" w:rsidRPr="001F7A72">
        <w:rPr>
          <w:sz w:val="22"/>
        </w:rPr>
        <w:t xml:space="preserve"> </w:t>
      </w:r>
      <w:r w:rsidR="0059561D" w:rsidRPr="001F7A72">
        <w:rPr>
          <w:sz w:val="22"/>
        </w:rPr>
        <w:t>face, f</w:t>
      </w:r>
      <w:r w:rsidR="00372D98" w:rsidRPr="001F7A72">
        <w:rPr>
          <w:sz w:val="22"/>
        </w:rPr>
        <w:t xml:space="preserve">ingerprint, </w:t>
      </w:r>
      <w:r w:rsidR="001F7A72" w:rsidRPr="001F7A72">
        <w:rPr>
          <w:sz w:val="22"/>
        </w:rPr>
        <w:t>card</w:t>
      </w:r>
      <w:r>
        <w:rPr>
          <w:sz w:val="22"/>
        </w:rPr>
        <w:t>, password.</w:t>
      </w:r>
    </w:p>
    <w:p w14:paraId="4115A199" w14:textId="77777777" w:rsidR="00C83ED7" w:rsidRPr="00C83ED7" w:rsidRDefault="000640CC" w:rsidP="00A14DE0">
      <w:pPr>
        <w:pStyle w:val="af6"/>
        <w:ind w:left="360" w:firstLineChars="700" w:firstLine="1470"/>
        <w:jc w:val="left"/>
        <w:rPr>
          <w:sz w:val="22"/>
        </w:rPr>
      </w:pPr>
      <w:r>
        <w:rPr>
          <w:noProof/>
        </w:rPr>
        <w:drawing>
          <wp:inline distT="0" distB="0" distL="0" distR="0" wp14:anchorId="7EDCE50D" wp14:editId="7B4C1F93">
            <wp:extent cx="3114675" cy="2257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33DC" w14:textId="77777777" w:rsidR="00B903C7" w:rsidRDefault="00393946" w:rsidP="00AF5E58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>Support f</w:t>
      </w:r>
      <w:r w:rsidR="00AE411F">
        <w:rPr>
          <w:sz w:val="22"/>
        </w:rPr>
        <w:t>ace and fingerprint remote collection</w:t>
      </w:r>
      <w:r>
        <w:rPr>
          <w:sz w:val="22"/>
        </w:rPr>
        <w:t xml:space="preserve"> function on client software.</w:t>
      </w:r>
    </w:p>
    <w:p w14:paraId="7503717C" w14:textId="77777777" w:rsidR="00C83ED7" w:rsidRDefault="00F53021" w:rsidP="00A14DE0">
      <w:pPr>
        <w:pStyle w:val="af6"/>
        <w:ind w:left="360" w:firstLineChars="700" w:firstLine="1470"/>
        <w:rPr>
          <w:sz w:val="22"/>
        </w:rPr>
      </w:pPr>
      <w:r>
        <w:rPr>
          <w:noProof/>
        </w:rPr>
        <w:drawing>
          <wp:inline distT="0" distB="0" distL="0" distR="0" wp14:anchorId="32645459" wp14:editId="4E049D3E">
            <wp:extent cx="3155620" cy="2447925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622" cy="246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97E9" w14:textId="23FFC580" w:rsidR="00B903C7" w:rsidRPr="00A81C19" w:rsidRDefault="00A81C19" w:rsidP="00A81C19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>Face picture</w:t>
      </w:r>
      <w:r>
        <w:rPr>
          <w:rFonts w:hint="eastAsia"/>
          <w:sz w:val="22"/>
        </w:rPr>
        <w:t xml:space="preserve"> and f</w:t>
      </w:r>
      <w:r>
        <w:rPr>
          <w:sz w:val="22"/>
        </w:rPr>
        <w:t xml:space="preserve">ingerprint data can be applied </w:t>
      </w:r>
      <w:r w:rsidRPr="00A81C19">
        <w:rPr>
          <w:sz w:val="22"/>
        </w:rPr>
        <w:t>to the device via TCP/IP or upload</w:t>
      </w:r>
      <w:r>
        <w:rPr>
          <w:sz w:val="22"/>
        </w:rPr>
        <w:t>ed</w:t>
      </w:r>
      <w:r w:rsidRPr="00A81C19">
        <w:rPr>
          <w:sz w:val="22"/>
        </w:rPr>
        <w:t xml:space="preserve"> to the device</w:t>
      </w:r>
      <w:r w:rsidRPr="00A81C19">
        <w:rPr>
          <w:sz w:val="22"/>
        </w:rPr>
        <w:br/>
        <w:t>via the USB flash drive</w:t>
      </w:r>
      <w:r w:rsidR="00991143">
        <w:rPr>
          <w:sz w:val="22"/>
        </w:rPr>
        <w:t>.</w:t>
      </w:r>
      <w:r w:rsidR="00CB0336" w:rsidRPr="00A81C19">
        <w:rPr>
          <w:sz w:val="22"/>
        </w:rPr>
        <w:t xml:space="preserve"> </w:t>
      </w:r>
      <w:r w:rsidR="00B903C7" w:rsidRPr="00A81C19">
        <w:rPr>
          <w:sz w:val="22"/>
        </w:rPr>
        <w:t xml:space="preserve"> </w:t>
      </w:r>
    </w:p>
    <w:p w14:paraId="5D4194D8" w14:textId="77777777" w:rsidR="00A81C19" w:rsidRPr="00A81C19" w:rsidRDefault="00A81C19" w:rsidP="008124B0">
      <w:pPr>
        <w:pStyle w:val="af6"/>
        <w:numPr>
          <w:ilvl w:val="0"/>
          <w:numId w:val="14"/>
        </w:numPr>
        <w:ind w:firstLineChars="0"/>
        <w:rPr>
          <w:sz w:val="22"/>
        </w:rPr>
      </w:pPr>
      <w:r w:rsidRPr="00A81C19">
        <w:rPr>
          <w:sz w:val="22"/>
        </w:rPr>
        <w:t>2 MP wide-angle dual-lens with WDR function.</w:t>
      </w:r>
    </w:p>
    <w:p w14:paraId="37F7FC15" w14:textId="77777777" w:rsidR="00930F1D" w:rsidRPr="006F6CE0" w:rsidRDefault="00A81C19" w:rsidP="006F6CE0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4"/>
        </w:rPr>
        <w:lastRenderedPageBreak/>
        <w:t>D</w:t>
      </w:r>
      <w:r w:rsidR="0060751C">
        <w:rPr>
          <w:sz w:val="24"/>
        </w:rPr>
        <w:t xml:space="preserve">ual </w:t>
      </w:r>
      <w:r w:rsidR="006F6CE0">
        <w:rPr>
          <w:sz w:val="24"/>
        </w:rPr>
        <w:t xml:space="preserve">network ports, support </w:t>
      </w:r>
      <w:proofErr w:type="spellStart"/>
      <w:r w:rsidR="006F6CE0">
        <w:rPr>
          <w:sz w:val="24"/>
        </w:rPr>
        <w:t>ehome</w:t>
      </w:r>
      <w:proofErr w:type="spellEnd"/>
      <w:r w:rsidR="006F6CE0">
        <w:rPr>
          <w:sz w:val="24"/>
        </w:rPr>
        <w:t xml:space="preserve"> and network SDK protocol</w:t>
      </w:r>
      <w:r w:rsidR="00CB0336">
        <w:rPr>
          <w:rFonts w:hint="eastAsia"/>
          <w:sz w:val="24"/>
        </w:rPr>
        <w:t>.</w:t>
      </w:r>
    </w:p>
    <w:p w14:paraId="3F8E94C2" w14:textId="77777777" w:rsidR="007D7D69" w:rsidRDefault="00E56AEF" w:rsidP="008124B0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>U</w:t>
      </w:r>
      <w:r w:rsidR="006F6CE0">
        <w:rPr>
          <w:sz w:val="22"/>
        </w:rPr>
        <w:t xml:space="preserve">pload offline device events automatically </w:t>
      </w:r>
      <w:r w:rsidR="007D7D69">
        <w:rPr>
          <w:sz w:val="22"/>
        </w:rPr>
        <w:t>to client software.</w:t>
      </w:r>
    </w:p>
    <w:p w14:paraId="5BEDBC3A" w14:textId="77777777" w:rsidR="001151A5" w:rsidRPr="00B21250" w:rsidRDefault="00B21250" w:rsidP="00B21250">
      <w:pPr>
        <w:pStyle w:val="af6"/>
        <w:numPr>
          <w:ilvl w:val="0"/>
          <w:numId w:val="14"/>
        </w:numPr>
        <w:ind w:firstLineChars="0"/>
        <w:rPr>
          <w:sz w:val="22"/>
        </w:rPr>
      </w:pPr>
      <w:r w:rsidRPr="00B21250">
        <w:rPr>
          <w:sz w:val="22"/>
        </w:rPr>
        <w:t>Abundant event linkage</w:t>
      </w:r>
      <w:r w:rsidR="00393946">
        <w:rPr>
          <w:sz w:val="22"/>
        </w:rPr>
        <w:t xml:space="preserve"> </w:t>
      </w:r>
      <w:r w:rsidR="00BC2AA4">
        <w:rPr>
          <w:sz w:val="22"/>
        </w:rPr>
        <w:t>sett</w:t>
      </w:r>
      <w:r w:rsidR="00393946">
        <w:rPr>
          <w:sz w:val="22"/>
        </w:rPr>
        <w:t xml:space="preserve">ing on client software. </w:t>
      </w:r>
      <w:r w:rsidRPr="00B21250">
        <w:rPr>
          <w:sz w:val="22"/>
        </w:rPr>
        <w:t xml:space="preserve"> </w:t>
      </w:r>
    </w:p>
    <w:p w14:paraId="4A5AF089" w14:textId="77777777" w:rsidR="003D3FD2" w:rsidRPr="00393946" w:rsidRDefault="00B21250" w:rsidP="00393946">
      <w:pPr>
        <w:pStyle w:val="af6"/>
        <w:numPr>
          <w:ilvl w:val="0"/>
          <w:numId w:val="14"/>
        </w:numPr>
        <w:ind w:firstLineChars="0"/>
        <w:rPr>
          <w:sz w:val="24"/>
        </w:rPr>
      </w:pPr>
      <w:r>
        <w:rPr>
          <w:sz w:val="24"/>
        </w:rPr>
        <w:t xml:space="preserve">RS485 </w:t>
      </w:r>
      <w:r w:rsidR="007533DC">
        <w:rPr>
          <w:sz w:val="24"/>
        </w:rPr>
        <w:t>output mode:</w:t>
      </w:r>
      <w:r>
        <w:rPr>
          <w:sz w:val="24"/>
        </w:rPr>
        <w:t xml:space="preserve"> </w:t>
      </w:r>
      <w:r w:rsidR="007533DC">
        <w:rPr>
          <w:sz w:val="24"/>
        </w:rPr>
        <w:t xml:space="preserve">send card number </w:t>
      </w:r>
      <w:r w:rsidR="00782915">
        <w:rPr>
          <w:sz w:val="24"/>
        </w:rPr>
        <w:t xml:space="preserve">to controller </w:t>
      </w:r>
      <w:r w:rsidR="007533DC">
        <w:rPr>
          <w:sz w:val="24"/>
        </w:rPr>
        <w:t>when permission proved, no output when permission denied</w:t>
      </w:r>
      <w:r w:rsidR="00393946">
        <w:rPr>
          <w:sz w:val="24"/>
        </w:rPr>
        <w:t xml:space="preserve">; </w:t>
      </w:r>
      <w:r w:rsidR="007533DC" w:rsidRPr="00393946">
        <w:rPr>
          <w:sz w:val="24"/>
        </w:rPr>
        <w:t xml:space="preserve">RS485 input mode: can connect external </w:t>
      </w:r>
      <w:r w:rsidR="00782915">
        <w:rPr>
          <w:sz w:val="24"/>
        </w:rPr>
        <w:t>RS</w:t>
      </w:r>
      <w:r w:rsidR="007533DC" w:rsidRPr="00393946">
        <w:rPr>
          <w:sz w:val="24"/>
        </w:rPr>
        <w:t>485 card reader</w:t>
      </w:r>
      <w:r w:rsidR="00496191" w:rsidRPr="00393946">
        <w:rPr>
          <w:sz w:val="24"/>
        </w:rPr>
        <w:t>.</w:t>
      </w:r>
      <w:r w:rsidR="007533DC" w:rsidRPr="00393946">
        <w:rPr>
          <w:rFonts w:hint="eastAsia"/>
          <w:sz w:val="22"/>
        </w:rPr>
        <w:t xml:space="preserve"> </w:t>
      </w:r>
    </w:p>
    <w:p w14:paraId="1DCA8E17" w14:textId="77777777" w:rsidR="00393946" w:rsidRPr="00393946" w:rsidRDefault="00393946" w:rsidP="00A14DE0">
      <w:pPr>
        <w:pStyle w:val="af6"/>
        <w:ind w:left="360" w:firstLineChars="650" w:firstLine="1365"/>
        <w:rPr>
          <w:sz w:val="24"/>
        </w:rPr>
      </w:pPr>
      <w:r>
        <w:rPr>
          <w:noProof/>
        </w:rPr>
        <w:drawing>
          <wp:inline distT="0" distB="0" distL="0" distR="0" wp14:anchorId="2211353B" wp14:editId="0933ECE2">
            <wp:extent cx="3153796" cy="2438400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3577" cy="24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B9C56B" w14:textId="77777777" w:rsidR="00393946" w:rsidRDefault="00393946" w:rsidP="008124B0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>Support video intercom and live view.</w:t>
      </w:r>
    </w:p>
    <w:p w14:paraId="37D79B7F" w14:textId="7CC75AD5" w:rsidR="00623F50" w:rsidRPr="00623F50" w:rsidRDefault="00C83ED7" w:rsidP="00623F50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 xml:space="preserve">Support exporting </w:t>
      </w:r>
      <w:r w:rsidR="00782915">
        <w:rPr>
          <w:sz w:val="22"/>
        </w:rPr>
        <w:t xml:space="preserve">access event </w:t>
      </w:r>
      <w:r>
        <w:rPr>
          <w:sz w:val="22"/>
        </w:rPr>
        <w:t xml:space="preserve">data, user data, face picture, access control parameter, </w:t>
      </w:r>
      <w:proofErr w:type="gramStart"/>
      <w:r>
        <w:rPr>
          <w:sz w:val="22"/>
        </w:rPr>
        <w:t>captured</w:t>
      </w:r>
      <w:proofErr w:type="gramEnd"/>
      <w:r>
        <w:rPr>
          <w:sz w:val="22"/>
        </w:rPr>
        <w:t xml:space="preserve"> picture</w:t>
      </w:r>
      <w:r w:rsidR="00991143">
        <w:rPr>
          <w:sz w:val="22"/>
        </w:rPr>
        <w:t xml:space="preserve"> to</w:t>
      </w:r>
      <w:r w:rsidR="00991143" w:rsidRPr="00A81C19">
        <w:rPr>
          <w:sz w:val="22"/>
        </w:rPr>
        <w:t xml:space="preserve"> USB flash drive</w:t>
      </w:r>
      <w:r>
        <w:rPr>
          <w:sz w:val="22"/>
        </w:rPr>
        <w:t>.</w:t>
      </w:r>
    </w:p>
    <w:p w14:paraId="65753A44" w14:textId="3FC3C3A4" w:rsidR="00623F50" w:rsidRPr="00623F50" w:rsidRDefault="00C83ED7" w:rsidP="008124B0">
      <w:pPr>
        <w:pStyle w:val="af6"/>
        <w:numPr>
          <w:ilvl w:val="0"/>
          <w:numId w:val="14"/>
        </w:numPr>
        <w:ind w:firstLineChars="0"/>
        <w:rPr>
          <w:sz w:val="22"/>
        </w:rPr>
      </w:pPr>
      <w:r>
        <w:rPr>
          <w:sz w:val="22"/>
        </w:rPr>
        <w:t xml:space="preserve">Support importing </w:t>
      </w:r>
      <w:r w:rsidRPr="00782915">
        <w:rPr>
          <w:sz w:val="22"/>
        </w:rPr>
        <w:t>User Data, User Profile Picture, ACS Parameters</w:t>
      </w:r>
      <w:r w:rsidR="00991143">
        <w:rPr>
          <w:sz w:val="22"/>
        </w:rPr>
        <w:t xml:space="preserve"> from </w:t>
      </w:r>
      <w:r w:rsidR="00991143" w:rsidRPr="00A81C19">
        <w:rPr>
          <w:sz w:val="22"/>
        </w:rPr>
        <w:t>USB flash drive</w:t>
      </w:r>
      <w:r w:rsidRPr="00782915">
        <w:rPr>
          <w:sz w:val="22"/>
        </w:rPr>
        <w:t>.</w:t>
      </w:r>
    </w:p>
    <w:p w14:paraId="5D492874" w14:textId="77777777" w:rsidR="00823D32" w:rsidRPr="00DA2929" w:rsidRDefault="00623F50" w:rsidP="00A14DE0">
      <w:pPr>
        <w:pStyle w:val="af6"/>
        <w:ind w:left="360" w:firstLineChars="700" w:firstLine="1470"/>
        <w:rPr>
          <w:sz w:val="22"/>
        </w:rPr>
      </w:pPr>
      <w:r>
        <w:rPr>
          <w:noProof/>
        </w:rPr>
        <w:drawing>
          <wp:inline distT="0" distB="0" distL="0" distR="0" wp14:anchorId="2813426A" wp14:editId="05E7ABB6">
            <wp:extent cx="2905125" cy="35242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DD9B" w14:textId="77777777" w:rsidR="00285966" w:rsidRPr="00696E88" w:rsidRDefault="00285966" w:rsidP="008124B0"/>
    <w:p w14:paraId="0EBF59A1" w14:textId="77777777" w:rsidR="008124B0" w:rsidRDefault="008124B0" w:rsidP="008124B0">
      <w:pPr>
        <w:pStyle w:val="af6"/>
        <w:ind w:left="360" w:firstLineChars="0" w:firstLine="0"/>
      </w:pPr>
    </w:p>
    <w:p w14:paraId="5DDE328E" w14:textId="77777777" w:rsidR="008124B0" w:rsidRDefault="008124B0">
      <w:pPr>
        <w:widowControl/>
        <w:jc w:val="left"/>
      </w:pPr>
      <w:r>
        <w:br w:type="page"/>
      </w:r>
    </w:p>
    <w:p w14:paraId="30464CDA" w14:textId="77777777" w:rsidR="008124B0" w:rsidRDefault="008124B0" w:rsidP="008124B0">
      <w:bookmarkStart w:id="1" w:name="OLE_LINK1"/>
      <w:bookmarkStart w:id="2" w:name="OLE_LINK2"/>
      <w:r>
        <w:rPr>
          <w:b/>
          <w:sz w:val="24"/>
          <w:szCs w:val="24"/>
          <w:u w:val="single"/>
        </w:rPr>
        <w:lastRenderedPageBreak/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6"/>
        <w:ind w:left="360" w:firstLineChars="0" w:firstLine="0"/>
      </w:pPr>
    </w:p>
    <w:sectPr w:rsidR="008124B0" w:rsidRPr="008124B0" w:rsidSect="000F56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6C94" w14:textId="77777777" w:rsidR="00BE5C8D" w:rsidRDefault="00BE5C8D" w:rsidP="00266F5E">
      <w:r>
        <w:separator/>
      </w:r>
    </w:p>
  </w:endnote>
  <w:endnote w:type="continuationSeparator" w:id="0">
    <w:p w14:paraId="5343BD1A" w14:textId="77777777" w:rsidR="00BE5C8D" w:rsidRDefault="00BE5C8D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FA26" w14:textId="77777777" w:rsidR="00432EFC" w:rsidRDefault="00736CA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365FE4" w14:textId="77777777" w:rsidR="00432EFC" w:rsidRDefault="00BE5C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4D25" w14:textId="77777777" w:rsidR="00BB2A60" w:rsidRDefault="00736CA3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991143" w:rsidRPr="00991143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CBF68" w14:textId="77777777" w:rsidR="00BE5C8D" w:rsidRDefault="00BE5C8D" w:rsidP="00266F5E">
      <w:r>
        <w:separator/>
      </w:r>
    </w:p>
  </w:footnote>
  <w:footnote w:type="continuationSeparator" w:id="0">
    <w:p w14:paraId="4D87B35F" w14:textId="77777777" w:rsidR="00BE5C8D" w:rsidRDefault="00BE5C8D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BE5C8D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3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4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9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C54E6"/>
    <w:rsid w:val="00114445"/>
    <w:rsid w:val="001151A5"/>
    <w:rsid w:val="00154F27"/>
    <w:rsid w:val="0019319F"/>
    <w:rsid w:val="001A4AF6"/>
    <w:rsid w:val="001D1B14"/>
    <w:rsid w:val="001D4E48"/>
    <w:rsid w:val="001F7A72"/>
    <w:rsid w:val="00205988"/>
    <w:rsid w:val="002254B3"/>
    <w:rsid w:val="002278B3"/>
    <w:rsid w:val="00256789"/>
    <w:rsid w:val="00266F5E"/>
    <w:rsid w:val="00285966"/>
    <w:rsid w:val="002F3EE5"/>
    <w:rsid w:val="002F6D1E"/>
    <w:rsid w:val="00330489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75D8"/>
    <w:rsid w:val="00496191"/>
    <w:rsid w:val="004A31AE"/>
    <w:rsid w:val="004D6C09"/>
    <w:rsid w:val="005145FC"/>
    <w:rsid w:val="0059561D"/>
    <w:rsid w:val="005A007A"/>
    <w:rsid w:val="005A5A10"/>
    <w:rsid w:val="005C4B2B"/>
    <w:rsid w:val="0060751C"/>
    <w:rsid w:val="00623F50"/>
    <w:rsid w:val="0062737F"/>
    <w:rsid w:val="00696E88"/>
    <w:rsid w:val="006F6CE0"/>
    <w:rsid w:val="00736CA3"/>
    <w:rsid w:val="00736D8C"/>
    <w:rsid w:val="007533DC"/>
    <w:rsid w:val="00781146"/>
    <w:rsid w:val="00782915"/>
    <w:rsid w:val="007B739A"/>
    <w:rsid w:val="007D7D69"/>
    <w:rsid w:val="007F4B61"/>
    <w:rsid w:val="00811258"/>
    <w:rsid w:val="008124B0"/>
    <w:rsid w:val="00823D32"/>
    <w:rsid w:val="008E4E8A"/>
    <w:rsid w:val="00930F1D"/>
    <w:rsid w:val="00945E04"/>
    <w:rsid w:val="009718FE"/>
    <w:rsid w:val="00991143"/>
    <w:rsid w:val="009B2476"/>
    <w:rsid w:val="00A14DE0"/>
    <w:rsid w:val="00A62A8B"/>
    <w:rsid w:val="00A81C19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42106"/>
    <w:rsid w:val="00C83ED7"/>
    <w:rsid w:val="00C866A8"/>
    <w:rsid w:val="00CB0336"/>
    <w:rsid w:val="00CC7626"/>
    <w:rsid w:val="00CE1789"/>
    <w:rsid w:val="00DA2929"/>
    <w:rsid w:val="00DA4130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Char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Char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Char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6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66F5E"/>
    <w:rPr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Char">
    <w:name w:val="标题 2 Char"/>
    <w:aliases w:val="heading 2 Char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Char">
    <w:name w:val="标题 3 Char"/>
    <w:aliases w:val="heading 3 Char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Char">
    <w:name w:val="标题 4 Char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Char">
    <w:name w:val="标题 5 Char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6">
    <w:name w:val="Date"/>
    <w:basedOn w:val="a"/>
    <w:next w:val="a"/>
    <w:link w:val="Char1"/>
    <w:rsid w:val="00266F5E"/>
    <w:pPr>
      <w:ind w:leftChars="2500" w:left="100"/>
    </w:pPr>
  </w:style>
  <w:style w:type="character" w:customStyle="1" w:styleId="Char1">
    <w:name w:val="日期 Char"/>
    <w:basedOn w:val="a1"/>
    <w:link w:val="a6"/>
    <w:rsid w:val="00266F5E"/>
    <w:rPr>
      <w:rFonts w:ascii="Times New Roman" w:eastAsia="宋体" w:hAnsi="Times New Roman" w:cs="Times New Roman"/>
      <w:szCs w:val="21"/>
    </w:rPr>
  </w:style>
  <w:style w:type="character" w:styleId="a7">
    <w:name w:val="Hyperlink"/>
    <w:uiPriority w:val="99"/>
    <w:rsid w:val="00266F5E"/>
    <w:rPr>
      <w:color w:val="0000FF"/>
      <w:u w:val="single"/>
    </w:rPr>
  </w:style>
  <w:style w:type="character" w:styleId="a8">
    <w:name w:val="page number"/>
    <w:basedOn w:val="a1"/>
    <w:rsid w:val="00266F5E"/>
  </w:style>
  <w:style w:type="character" w:styleId="a9">
    <w:name w:val="FollowedHyperlink"/>
    <w:rsid w:val="00266F5E"/>
    <w:rPr>
      <w:color w:val="800080"/>
      <w:u w:val="single"/>
    </w:rPr>
  </w:style>
  <w:style w:type="character" w:styleId="aa">
    <w:name w:val="annotation reference"/>
    <w:rsid w:val="00266F5E"/>
    <w:rPr>
      <w:sz w:val="21"/>
      <w:szCs w:val="21"/>
    </w:rPr>
  </w:style>
  <w:style w:type="paragraph" w:styleId="ab">
    <w:name w:val="annotation text"/>
    <w:basedOn w:val="a"/>
    <w:link w:val="Char2"/>
    <w:rsid w:val="00266F5E"/>
    <w:pPr>
      <w:jc w:val="left"/>
    </w:pPr>
  </w:style>
  <w:style w:type="character" w:customStyle="1" w:styleId="Char2">
    <w:name w:val="批注文字 Char"/>
    <w:basedOn w:val="a1"/>
    <w:link w:val="ab"/>
    <w:rsid w:val="00266F5E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3"/>
    <w:rsid w:val="00266F5E"/>
    <w:rPr>
      <w:b/>
      <w:bCs/>
    </w:rPr>
  </w:style>
  <w:style w:type="character" w:customStyle="1" w:styleId="Char3">
    <w:name w:val="批注主题 Char"/>
    <w:basedOn w:val="Char2"/>
    <w:link w:val="ac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Char4"/>
    <w:rsid w:val="00266F5E"/>
    <w:rPr>
      <w:sz w:val="18"/>
      <w:szCs w:val="18"/>
    </w:rPr>
  </w:style>
  <w:style w:type="character" w:customStyle="1" w:styleId="Char4">
    <w:name w:val="批注框文本 Char"/>
    <w:basedOn w:val="a1"/>
    <w:link w:val="ad"/>
    <w:rsid w:val="00266F5E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0">
    <w:name w:val="标题4"/>
    <w:basedOn w:val="a"/>
    <w:next w:val="a0"/>
    <w:link w:val="4Char0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0">
    <w:name w:val="标题4 Char"/>
    <w:link w:val="40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0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0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0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0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">
    <w:name w:val="Title"/>
    <w:basedOn w:val="a"/>
    <w:next w:val="a"/>
    <w:link w:val="Char5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Char5">
    <w:name w:val="标题 Char"/>
    <w:basedOn w:val="a1"/>
    <w:link w:val="af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1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0">
    <w:name w:val="Document Map"/>
    <w:basedOn w:val="a"/>
    <w:link w:val="Char6"/>
    <w:semiHidden/>
    <w:rsid w:val="00266F5E"/>
    <w:pPr>
      <w:shd w:val="clear" w:color="auto" w:fill="000080"/>
    </w:pPr>
  </w:style>
  <w:style w:type="character" w:customStyle="1" w:styleId="Char6">
    <w:name w:val="文档结构图 Char"/>
    <w:basedOn w:val="a1"/>
    <w:link w:val="af0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1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Char10"/>
    <w:rsid w:val="00266F5E"/>
    <w:pPr>
      <w:ind w:firstLine="420"/>
    </w:pPr>
    <w:rPr>
      <w:szCs w:val="20"/>
    </w:rPr>
  </w:style>
  <w:style w:type="character" w:customStyle="1" w:styleId="Char10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1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2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3">
    <w:name w:val="Body Text"/>
    <w:basedOn w:val="a"/>
    <w:link w:val="Char7"/>
    <w:rsid w:val="00266F5E"/>
    <w:pPr>
      <w:spacing w:after="120"/>
    </w:pPr>
  </w:style>
  <w:style w:type="character" w:customStyle="1" w:styleId="Char7">
    <w:name w:val="正文文本 Char"/>
    <w:basedOn w:val="a1"/>
    <w:link w:val="af3"/>
    <w:rsid w:val="00266F5E"/>
    <w:rPr>
      <w:rFonts w:ascii="Times New Roman" w:eastAsia="宋体" w:hAnsi="Times New Roman" w:cs="Times New Roman"/>
      <w:szCs w:val="21"/>
    </w:rPr>
  </w:style>
  <w:style w:type="paragraph" w:styleId="af2">
    <w:name w:val="Body Text First Indent"/>
    <w:basedOn w:val="af3"/>
    <w:link w:val="Char8"/>
    <w:rsid w:val="00266F5E"/>
    <w:pPr>
      <w:ind w:firstLineChars="100" w:firstLine="420"/>
    </w:pPr>
  </w:style>
  <w:style w:type="character" w:customStyle="1" w:styleId="Char8">
    <w:name w:val="正文首行缩进 Char"/>
    <w:basedOn w:val="Char7"/>
    <w:link w:val="af2"/>
    <w:rsid w:val="00266F5E"/>
    <w:rPr>
      <w:rFonts w:ascii="Times New Roman" w:eastAsia="宋体" w:hAnsi="Times New Roman" w:cs="Times New Roman"/>
      <w:szCs w:val="21"/>
    </w:rPr>
  </w:style>
  <w:style w:type="paragraph" w:customStyle="1" w:styleId="af4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3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5">
    <w:name w:val="Body Text Indent"/>
    <w:basedOn w:val="a"/>
    <w:link w:val="Char9"/>
    <w:rsid w:val="00266F5E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5"/>
    <w:rsid w:val="00266F5E"/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7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8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9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a">
    <w:name w:val="编写建议"/>
    <w:basedOn w:val="a"/>
    <w:link w:val="Chara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a">
    <w:name w:val="编写建议 Char"/>
    <w:link w:val="afa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258</Words>
  <Characters>1477</Characters>
  <Application>Microsoft Office Word</Application>
  <DocSecurity>0</DocSecurity>
  <Lines>12</Lines>
  <Paragraphs>3</Paragraphs>
  <ScaleCrop>false</ScaleCrop>
  <Company>HIKVISION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Eric.Wu1</cp:lastModifiedBy>
  <cp:revision>4</cp:revision>
  <dcterms:created xsi:type="dcterms:W3CDTF">2018-05-22T12:23:00Z</dcterms:created>
  <dcterms:modified xsi:type="dcterms:W3CDTF">2018-05-22T13:28:00Z</dcterms:modified>
</cp:coreProperties>
</file>