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0D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</w:t>
      </w:r>
      <w:r w:rsidR="008E0DF3">
        <w:rPr>
          <w:b/>
          <w:sz w:val="40"/>
          <w:szCs w:val="40"/>
        </w:rPr>
        <w:t>/Network</w:t>
      </w:r>
      <w:r w:rsidRPr="00533323">
        <w:rPr>
          <w:b/>
          <w:sz w:val="40"/>
          <w:szCs w:val="40"/>
        </w:rPr>
        <w:t xml:space="preserve">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372B0D">
        <w:rPr>
          <w:rFonts w:hint="eastAsia"/>
          <w:b/>
          <w:sz w:val="40"/>
          <w:szCs w:val="40"/>
        </w:rPr>
        <w:t>7.2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372B0D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2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1</w:t>
      </w:r>
      <w:r w:rsidR="00A76962" w:rsidRPr="00533323">
        <w:rPr>
          <w:b/>
          <w:sz w:val="40"/>
          <w:szCs w:val="40"/>
        </w:rPr>
        <w:t>-07)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372B0D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IPDE_E7_5.7.2build211009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Default="00A76962" w:rsidP="00A76962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tbl>
      <w:tblPr>
        <w:tblpPr w:leftFromText="180" w:rightFromText="180" w:vertAnchor="text" w:horzAnchor="page" w:tblpX="1713" w:tblpY="69"/>
        <w:tblOverlap w:val="never"/>
        <w:tblW w:w="4420" w:type="dxa"/>
        <w:tblLook w:val="04A0" w:firstRow="1" w:lastRow="0" w:firstColumn="1" w:lastColumn="0" w:noHBand="0" w:noVBand="1"/>
      </w:tblPr>
      <w:tblGrid>
        <w:gridCol w:w="4420"/>
      </w:tblGrid>
      <w:tr w:rsidR="00372B0D" w:rsidRPr="00372B0D" w:rsidTr="00372B0D">
        <w:trPr>
          <w:trHeight w:val="2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DS-2DE3A404IW-DE(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O-STD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)(S6)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DS-2DE3A404IW-DE(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O-NEU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)(S6)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DS-2DE3A404IW-DE/W(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O-STD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)(S6)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DS-2DE3A404IW-DE/W(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O-NEU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)(S6)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DS-2DY3220IW-DE(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O-STD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DS-2DY3220IW-DE(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O-NEU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DS-2DY3220IW-DE4(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O-STD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DS-2DY3220IW-DE4(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O-NEU</w:t>
            </w:r>
            <w:r w:rsidRPr="00372B0D">
              <w:rPr>
                <w:rFonts w:ascii="等线" w:eastAsia="等线" w:hAnsi="等线" w:cs="宋体" w:hint="eastAsia"/>
                <w:kern w:val="0"/>
                <w:sz w:val="22"/>
              </w:rPr>
              <w:t>)(S6)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>DS-2DY3420IW-DE(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O-STD</w:t>
            </w: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>DS-2DY3420IW-DE(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O-NEU</w:t>
            </w: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>DS-2DY3420IW-DE4(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O-STD</w:t>
            </w: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 xml:space="preserve">)(S6) </w:t>
            </w:r>
          </w:p>
        </w:tc>
      </w:tr>
      <w:tr w:rsidR="00372B0D" w:rsidRPr="00372B0D" w:rsidTr="00372B0D">
        <w:trPr>
          <w:trHeight w:val="2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0D" w:rsidRPr="00372B0D" w:rsidRDefault="00372B0D" w:rsidP="00372B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>DS-2DY3420IW-DE4(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O-NEU</w:t>
            </w:r>
            <w:r w:rsidRPr="00372B0D">
              <w:rPr>
                <w:rFonts w:ascii="宋体" w:eastAsia="宋体" w:hAnsi="宋体" w:cs="宋体" w:hint="eastAsia"/>
                <w:kern w:val="0"/>
                <w:sz w:val="22"/>
              </w:rPr>
              <w:t>)(S6)</w:t>
            </w:r>
          </w:p>
        </w:tc>
      </w:tr>
    </w:tbl>
    <w:p w:rsidR="00372B0D" w:rsidRPr="008466C0" w:rsidRDefault="00372B0D" w:rsidP="00372B0D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textWrapping" w:clear="all"/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Pr="008466C0" w:rsidRDefault="00372B0D" w:rsidP="00A76962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>
        <w:rPr>
          <w:rFonts w:hint="eastAsia"/>
          <w:sz w:val="24"/>
          <w:szCs w:val="24"/>
          <w:u w:val="single"/>
        </w:rPr>
        <w:t>upport</w:t>
      </w:r>
      <w:r>
        <w:rPr>
          <w:sz w:val="24"/>
          <w:szCs w:val="24"/>
          <w:u w:val="single"/>
        </w:rPr>
        <w:t xml:space="preserve"> flashing </w:t>
      </w:r>
      <w:r>
        <w:rPr>
          <w:rFonts w:hint="eastAsia"/>
          <w:sz w:val="24"/>
          <w:szCs w:val="24"/>
          <w:u w:val="single"/>
        </w:rPr>
        <w:t>&amp;</w:t>
      </w:r>
      <w:r>
        <w:rPr>
          <w:sz w:val="24"/>
          <w:szCs w:val="24"/>
          <w:u w:val="single"/>
        </w:rPr>
        <w:t xml:space="preserve"> audible alarm for DE3A in released models.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Pr="00372B0D" w:rsidRDefault="00372B0D" w:rsidP="00372B0D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72B0D" w:rsidRDefault="00372B0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72B0D" w:rsidRDefault="00372B0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bookmarkStart w:id="2" w:name="_GoBack"/>
      <w:bookmarkEnd w:id="2"/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7D" w:rsidRDefault="0051377D" w:rsidP="00A76962">
      <w:r>
        <w:separator/>
      </w:r>
    </w:p>
  </w:endnote>
  <w:endnote w:type="continuationSeparator" w:id="0">
    <w:p w:rsidR="0051377D" w:rsidRDefault="0051377D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7D" w:rsidRDefault="0051377D" w:rsidP="00A76962">
      <w:r>
        <w:separator/>
      </w:r>
    </w:p>
  </w:footnote>
  <w:footnote w:type="continuationSeparator" w:id="0">
    <w:p w:rsidR="0051377D" w:rsidRDefault="0051377D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2714E8"/>
    <w:rsid w:val="00311667"/>
    <w:rsid w:val="00372B0D"/>
    <w:rsid w:val="0051377D"/>
    <w:rsid w:val="006A19B7"/>
    <w:rsid w:val="00712435"/>
    <w:rsid w:val="007A47FE"/>
    <w:rsid w:val="007B219B"/>
    <w:rsid w:val="008466C0"/>
    <w:rsid w:val="008E0DF3"/>
    <w:rsid w:val="009178F5"/>
    <w:rsid w:val="00A76962"/>
    <w:rsid w:val="00CE3010"/>
    <w:rsid w:val="00D0571F"/>
    <w:rsid w:val="00D543FE"/>
    <w:rsid w:val="00DF52A0"/>
    <w:rsid w:val="00E20D3C"/>
    <w:rsid w:val="00EC45B9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60E6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11</cp:revision>
  <cp:lastPrinted>2022-01-10T07:29:00Z</cp:lastPrinted>
  <dcterms:created xsi:type="dcterms:W3CDTF">2021-01-19T08:39:00Z</dcterms:created>
  <dcterms:modified xsi:type="dcterms:W3CDTF">2022-01-10T07:29:00Z</dcterms:modified>
</cp:coreProperties>
</file>