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97" w:rsidRDefault="00000097" w:rsidP="00000097">
      <w:pPr>
        <w:ind w:firstLineChars="0" w:firstLine="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jc w:val="right"/>
      </w:pPr>
      <w:r>
        <w:rPr>
          <w:rFonts w:hint="eastAsia"/>
        </w:rPr>
        <w:t xml:space="preserve">     </w:t>
      </w:r>
    </w:p>
    <w:p w:rsidR="00000097" w:rsidRDefault="00EC433F" w:rsidP="00000097">
      <w:pPr>
        <w:ind w:firstLine="480"/>
      </w:pPr>
      <w:r>
        <w:rPr>
          <w:noProof/>
        </w:rPr>
        <w:drawing>
          <wp:anchor distT="0" distB="0" distL="114300" distR="114300" simplePos="0" relativeHeight="251658240" behindDoc="0" locked="0" layoutInCell="1" allowOverlap="1">
            <wp:simplePos x="0" y="0"/>
            <wp:positionH relativeFrom="column">
              <wp:posOffset>1463040</wp:posOffset>
            </wp:positionH>
            <wp:positionV relativeFrom="paragraph">
              <wp:posOffset>111760</wp:posOffset>
            </wp:positionV>
            <wp:extent cx="4954270" cy="1279525"/>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954270" cy="1279525"/>
                    </a:xfrm>
                    <a:prstGeom prst="rect">
                      <a:avLst/>
                    </a:prstGeom>
                  </pic:spPr>
                </pic:pic>
              </a:graphicData>
            </a:graphic>
            <wp14:sizeRelH relativeFrom="margin">
              <wp14:pctWidth>0</wp14:pctWidth>
            </wp14:sizeRelH>
            <wp14:sizeRelV relativeFrom="margin">
              <wp14:pctHeight>0</wp14:pctHeight>
            </wp14:sizeRelV>
          </wp:anchor>
        </w:drawing>
      </w: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Default="00000097" w:rsidP="00000097">
      <w:pPr>
        <w:ind w:firstLine="480"/>
      </w:pPr>
    </w:p>
    <w:p w:rsidR="00000097" w:rsidRPr="00106662" w:rsidRDefault="003603D7" w:rsidP="00106662">
      <w:pPr>
        <w:widowControl/>
        <w:spacing w:line="240" w:lineRule="auto"/>
        <w:ind w:firstLineChars="0" w:firstLine="0"/>
        <w:jc w:val="right"/>
        <w:rPr>
          <w:sz w:val="36"/>
          <w:szCs w:val="36"/>
        </w:rPr>
      </w:pPr>
      <w:r>
        <w:rPr>
          <w:sz w:val="36"/>
          <w:szCs w:val="36"/>
        </w:rPr>
        <w:t>H</w:t>
      </w:r>
      <w:r>
        <w:rPr>
          <w:rFonts w:hint="eastAsia"/>
          <w:sz w:val="36"/>
          <w:szCs w:val="36"/>
        </w:rPr>
        <w:t>ow</w:t>
      </w:r>
      <w:r>
        <w:rPr>
          <w:sz w:val="36"/>
          <w:szCs w:val="36"/>
        </w:rPr>
        <w:t xml:space="preserve"> to add multi-channel cameras to NVR through POE</w:t>
      </w:r>
      <w:r w:rsidR="00000097" w:rsidRPr="00106662">
        <w:rPr>
          <w:sz w:val="36"/>
          <w:szCs w:val="36"/>
        </w:rPr>
        <w:br w:type="page"/>
      </w:r>
    </w:p>
    <w:p w:rsidR="00BC0C76" w:rsidRDefault="003603D7" w:rsidP="006D0ED7">
      <w:pPr>
        <w:pStyle w:val="2"/>
        <w:rPr>
          <w:lang w:val="en"/>
        </w:rPr>
      </w:pPr>
      <w:r>
        <w:rPr>
          <w:rFonts w:hint="eastAsia"/>
          <w:lang w:val="en"/>
        </w:rPr>
        <w:lastRenderedPageBreak/>
        <w:t>D</w:t>
      </w:r>
      <w:r>
        <w:rPr>
          <w:lang w:val="en"/>
        </w:rPr>
        <w:t>ocument introduction</w:t>
      </w:r>
    </w:p>
    <w:p w:rsidR="00BC0C76" w:rsidRPr="00BC0C76" w:rsidRDefault="003603D7" w:rsidP="003603D7">
      <w:pPr>
        <w:ind w:firstLine="480"/>
        <w:rPr>
          <w:lang w:val="en"/>
        </w:rPr>
      </w:pPr>
      <w:r w:rsidRPr="003603D7">
        <w:t>The NVR can realize the plug and play function whe</w:t>
      </w:r>
      <w:r>
        <w:t>n it is connected to the single-eye IPC through POE</w:t>
      </w:r>
      <w:r w:rsidRPr="003603D7">
        <w:t>. However, when a multi-channel camera is added to the NVR, the NV</w:t>
      </w:r>
      <w:r w:rsidR="00000DE3">
        <w:t xml:space="preserve">R can normally power the camera </w:t>
      </w:r>
      <w:r w:rsidRPr="003603D7">
        <w:t>but</w:t>
      </w:r>
      <w:r w:rsidR="00000DE3">
        <w:t xml:space="preserve"> </w:t>
      </w:r>
      <w:r w:rsidRPr="003603D7">
        <w:t>only the first channel of the multi-channel camera can be successfully displayed on the NVR. In fact, all channels of the camera can be displayed on the NVR side through simple configuration. The following is the configuration process</w:t>
      </w:r>
      <w:r w:rsidR="00F22D18">
        <w:t>.</w:t>
      </w:r>
    </w:p>
    <w:p w:rsidR="00BC0C76" w:rsidRPr="00C81686" w:rsidRDefault="00000DE3" w:rsidP="00BC0C76">
      <w:pPr>
        <w:pStyle w:val="2"/>
      </w:pPr>
      <w:r>
        <w:rPr>
          <w:rFonts w:hint="eastAsia"/>
        </w:rPr>
        <w:t>P</w:t>
      </w:r>
      <w:r>
        <w:t>reparation in advance</w:t>
      </w:r>
    </w:p>
    <w:p w:rsidR="001B32BD" w:rsidRDefault="00000DE3" w:rsidP="006D0ED7">
      <w:pPr>
        <w:ind w:firstLine="480"/>
      </w:pPr>
      <w:r w:rsidRPr="00000DE3">
        <w:t>One NVR with POE function and one multi-channel IPC (take the binocular PTZ camera as an example).</w:t>
      </w:r>
    </w:p>
    <w:p w:rsidR="006D0ED7" w:rsidRDefault="00000DE3" w:rsidP="006D0ED7">
      <w:pPr>
        <w:pStyle w:val="2"/>
      </w:pPr>
      <w:r>
        <w:rPr>
          <w:rFonts w:hint="eastAsia"/>
        </w:rPr>
        <w:t>S</w:t>
      </w:r>
      <w:r>
        <w:t>pecific operations</w:t>
      </w:r>
    </w:p>
    <w:p w:rsidR="00920D63" w:rsidRDefault="00000DE3" w:rsidP="00F22D18">
      <w:pPr>
        <w:pStyle w:val="a9"/>
        <w:numPr>
          <w:ilvl w:val="0"/>
          <w:numId w:val="12"/>
        </w:numPr>
        <w:ind w:firstLineChars="0"/>
      </w:pPr>
      <w:r>
        <w:t>E</w:t>
      </w:r>
      <w:r w:rsidR="00F22D18">
        <w:t xml:space="preserve">nable the POE port of NVR </w:t>
      </w:r>
      <w:r w:rsidRPr="00000DE3">
        <w:t>and</w:t>
      </w:r>
      <w:r w:rsidR="00F22D18">
        <w:t xml:space="preserve"> make sure that</w:t>
      </w:r>
      <w:r w:rsidRPr="00000DE3">
        <w:t xml:space="preserve"> the number of enabled channels is the same as the number of multi-channel cameras</w:t>
      </w:r>
      <w:r w:rsidR="007F07EF">
        <w:rPr>
          <w:rFonts w:hint="eastAsia"/>
        </w:rPr>
        <w:t>。</w:t>
      </w:r>
    </w:p>
    <w:p w:rsidR="007F07EF" w:rsidRDefault="007F07EF" w:rsidP="006128C2">
      <w:pPr>
        <w:pStyle w:val="a9"/>
        <w:ind w:left="780" w:firstLineChars="0" w:firstLine="0"/>
      </w:pPr>
      <w:r>
        <w:rPr>
          <w:noProof/>
        </w:rPr>
        <w:drawing>
          <wp:inline distT="0" distB="0" distL="0" distR="0" wp14:anchorId="0236931F" wp14:editId="45488003">
            <wp:extent cx="4274680" cy="224850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89844" cy="2256480"/>
                    </a:xfrm>
                    <a:prstGeom prst="rect">
                      <a:avLst/>
                    </a:prstGeom>
                  </pic:spPr>
                </pic:pic>
              </a:graphicData>
            </a:graphic>
          </wp:inline>
        </w:drawing>
      </w:r>
    </w:p>
    <w:p w:rsidR="007F07EF" w:rsidRDefault="00F22D18" w:rsidP="00F22D18">
      <w:pPr>
        <w:pStyle w:val="a9"/>
        <w:numPr>
          <w:ilvl w:val="0"/>
          <w:numId w:val="12"/>
        </w:numPr>
        <w:ind w:firstLineChars="0"/>
      </w:pPr>
      <w:r w:rsidRPr="00F22D18">
        <w:t xml:space="preserve">The camera accesses the NVR through the POE </w:t>
      </w:r>
      <w:r>
        <w:t xml:space="preserve">port and the </w:t>
      </w:r>
      <w:r w:rsidRPr="00F22D18">
        <w:t>corresponding P</w:t>
      </w:r>
      <w:r>
        <w:t>OE</w:t>
      </w:r>
      <w:r w:rsidRPr="00F22D18">
        <w:t xml:space="preserve"> channel prompts that the camera status is offline (detecting). It is estimated that it will take about 1 minute to detect</w:t>
      </w:r>
      <w:r>
        <w:t>. After that, the</w:t>
      </w:r>
      <w:r w:rsidRPr="00F22D18">
        <w:t xml:space="preserve"> channel will prompt that </w:t>
      </w:r>
      <w:r>
        <w:t>the camera</w:t>
      </w:r>
      <w:r w:rsidRPr="00F22D18">
        <w:t xml:space="preserve"> is online.</w:t>
      </w:r>
    </w:p>
    <w:p w:rsidR="007F07EF" w:rsidRDefault="007F07EF" w:rsidP="006128C2">
      <w:pPr>
        <w:pStyle w:val="a9"/>
        <w:ind w:left="780" w:firstLineChars="0" w:firstLine="0"/>
        <w:jc w:val="center"/>
      </w:pPr>
      <w:r>
        <w:rPr>
          <w:noProof/>
        </w:rPr>
        <w:drawing>
          <wp:inline distT="0" distB="0" distL="0" distR="0" wp14:anchorId="5DF75998" wp14:editId="06C109C0">
            <wp:extent cx="4606253" cy="1795141"/>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3540" cy="1813569"/>
                    </a:xfrm>
                    <a:prstGeom prst="rect">
                      <a:avLst/>
                    </a:prstGeom>
                  </pic:spPr>
                </pic:pic>
              </a:graphicData>
            </a:graphic>
          </wp:inline>
        </w:drawing>
      </w:r>
    </w:p>
    <w:p w:rsidR="007F07EF" w:rsidRDefault="007F07EF" w:rsidP="007F07EF">
      <w:pPr>
        <w:pStyle w:val="a9"/>
        <w:ind w:left="780" w:firstLineChars="0" w:firstLine="0"/>
      </w:pPr>
      <w:r>
        <w:rPr>
          <w:noProof/>
        </w:rPr>
        <w:lastRenderedPageBreak/>
        <w:drawing>
          <wp:inline distT="0" distB="0" distL="0" distR="0" wp14:anchorId="41289D68" wp14:editId="174D1554">
            <wp:extent cx="4231758" cy="116824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48902" cy="1172974"/>
                    </a:xfrm>
                    <a:prstGeom prst="rect">
                      <a:avLst/>
                    </a:prstGeom>
                  </pic:spPr>
                </pic:pic>
              </a:graphicData>
            </a:graphic>
          </wp:inline>
        </w:drawing>
      </w:r>
      <w:r>
        <w:rPr>
          <w:noProof/>
        </w:rPr>
        <w:drawing>
          <wp:inline distT="0" distB="0" distL="0" distR="0" wp14:anchorId="3210F34A" wp14:editId="0F22E0A2">
            <wp:extent cx="4306186" cy="109443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36775" cy="1102207"/>
                    </a:xfrm>
                    <a:prstGeom prst="rect">
                      <a:avLst/>
                    </a:prstGeom>
                  </pic:spPr>
                </pic:pic>
              </a:graphicData>
            </a:graphic>
          </wp:inline>
        </w:drawing>
      </w:r>
    </w:p>
    <w:p w:rsidR="006128C2" w:rsidRDefault="00F22D18" w:rsidP="00F22D18">
      <w:pPr>
        <w:pStyle w:val="a9"/>
        <w:numPr>
          <w:ilvl w:val="0"/>
          <w:numId w:val="12"/>
        </w:numPr>
        <w:ind w:firstLineChars="0"/>
      </w:pPr>
      <w:r>
        <w:t>A</w:t>
      </w:r>
      <w:r w:rsidRPr="00F22D18">
        <w:t>fter D1 channel is online, select D2 channel and</w:t>
      </w:r>
      <w:r w:rsidR="00C92158">
        <w:t xml:space="preserve"> click</w:t>
      </w:r>
      <w:r w:rsidRPr="00F22D18">
        <w:t xml:space="preserve"> </w:t>
      </w:r>
      <w:r w:rsidR="00C92158">
        <w:t>‘</w:t>
      </w:r>
      <w:r w:rsidRPr="00F22D18">
        <w:t>edit</w:t>
      </w:r>
      <w:r w:rsidR="00C92158">
        <w:t xml:space="preserve">’ </w:t>
      </w:r>
      <w:r w:rsidRPr="00F22D18">
        <w:t xml:space="preserve">to enter the channel parameter modification interface. Select the drop-down box in the adding method parameter and change the adding method from plug and play to manual. </w:t>
      </w:r>
      <w:r w:rsidR="00C92158">
        <w:t>Then</w:t>
      </w:r>
      <w:r w:rsidRPr="00F22D18">
        <w:t>, all parameters on the camera adding page can be set</w:t>
      </w:r>
      <w:r w:rsidR="006128C2">
        <w:rPr>
          <w:rFonts w:hint="eastAsia"/>
        </w:rPr>
        <w:t>。</w:t>
      </w:r>
    </w:p>
    <w:p w:rsidR="006128C2" w:rsidRDefault="006128C2" w:rsidP="006128C2">
      <w:pPr>
        <w:pStyle w:val="a9"/>
        <w:ind w:left="780" w:firstLineChars="0" w:firstLine="0"/>
        <w:jc w:val="center"/>
      </w:pPr>
      <w:r>
        <w:rPr>
          <w:noProof/>
        </w:rPr>
        <w:drawing>
          <wp:inline distT="0" distB="0" distL="0" distR="0" wp14:anchorId="322150FA" wp14:editId="432C6741">
            <wp:extent cx="3040520" cy="2729810"/>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4762" cy="2733619"/>
                    </a:xfrm>
                    <a:prstGeom prst="rect">
                      <a:avLst/>
                    </a:prstGeom>
                  </pic:spPr>
                </pic:pic>
              </a:graphicData>
            </a:graphic>
          </wp:inline>
        </w:drawing>
      </w:r>
    </w:p>
    <w:p w:rsidR="007F07EF" w:rsidRDefault="00C92158" w:rsidP="00C92158">
      <w:pPr>
        <w:pStyle w:val="a9"/>
        <w:numPr>
          <w:ilvl w:val="0"/>
          <w:numId w:val="12"/>
        </w:numPr>
        <w:ind w:firstLineChars="0"/>
        <w:jc w:val="left"/>
      </w:pPr>
      <w:r w:rsidRPr="00C92158">
        <w:t xml:space="preserve">Modify the IP address of the channel in the page to the IP address of the D1 channel (here, the D1 channel IP is 192.168.254.4), and modify the channel port to </w:t>
      </w:r>
      <w:proofErr w:type="gramStart"/>
      <w:r w:rsidRPr="00C92158">
        <w:t>2</w:t>
      </w:r>
      <w:proofErr w:type="gramEnd"/>
      <w:r w:rsidR="00997941">
        <w:t xml:space="preserve"> which means</w:t>
      </w:r>
      <w:r w:rsidRPr="00C92158">
        <w:t xml:space="preserve"> the second channel of the camera </w:t>
      </w:r>
      <w:r w:rsidR="00997941">
        <w:t>(</w:t>
      </w:r>
      <w:r w:rsidRPr="00C92158">
        <w:t>192.168.254.4</w:t>
      </w:r>
      <w:r w:rsidR="00997941">
        <w:t>)</w:t>
      </w:r>
      <w:r w:rsidRPr="00C92158">
        <w:t xml:space="preserve">. Then input </w:t>
      </w:r>
      <w:r w:rsidR="00997941">
        <w:t xml:space="preserve">the </w:t>
      </w:r>
      <w:r w:rsidRPr="00C92158">
        <w:t>password</w:t>
      </w:r>
      <w:r w:rsidR="00997941">
        <w:t xml:space="preserve"> of the camera</w:t>
      </w:r>
      <w:r w:rsidRPr="00C92158">
        <w:t xml:space="preserve"> and save the configuration</w:t>
      </w:r>
      <w:r w:rsidR="006128C2">
        <w:rPr>
          <w:rFonts w:hint="eastAsia"/>
        </w:rPr>
        <w:t>。</w:t>
      </w:r>
    </w:p>
    <w:p w:rsidR="006128C2" w:rsidRDefault="006128C2" w:rsidP="006128C2">
      <w:pPr>
        <w:pStyle w:val="a9"/>
        <w:ind w:left="780" w:firstLineChars="0" w:firstLine="0"/>
        <w:jc w:val="center"/>
      </w:pPr>
      <w:r>
        <w:rPr>
          <w:noProof/>
        </w:rPr>
        <w:lastRenderedPageBreak/>
        <w:drawing>
          <wp:inline distT="0" distB="0" distL="0" distR="0" wp14:anchorId="7CA0D657" wp14:editId="6EBF2907">
            <wp:extent cx="3942857" cy="3514286"/>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42857" cy="3514286"/>
                    </a:xfrm>
                    <a:prstGeom prst="rect">
                      <a:avLst/>
                    </a:prstGeom>
                  </pic:spPr>
                </pic:pic>
              </a:graphicData>
            </a:graphic>
          </wp:inline>
        </w:drawing>
      </w:r>
    </w:p>
    <w:p w:rsidR="007F07EF" w:rsidRDefault="007F07EF" w:rsidP="002D494B">
      <w:pPr>
        <w:pStyle w:val="a9"/>
        <w:ind w:left="780" w:firstLineChars="0" w:firstLine="0"/>
        <w:jc w:val="center"/>
      </w:pPr>
    </w:p>
    <w:p w:rsidR="002D494B" w:rsidRDefault="0051361E" w:rsidP="0051361E">
      <w:pPr>
        <w:pStyle w:val="a9"/>
        <w:numPr>
          <w:ilvl w:val="0"/>
          <w:numId w:val="12"/>
        </w:numPr>
        <w:ind w:firstLineChars="0"/>
        <w:jc w:val="left"/>
      </w:pPr>
      <w:r>
        <w:t>C</w:t>
      </w:r>
      <w:r w:rsidRPr="0051361E">
        <w:t xml:space="preserve">lick </w:t>
      </w:r>
      <w:r>
        <w:t>‘</w:t>
      </w:r>
      <w:r w:rsidRPr="0051361E">
        <w:t>OK</w:t>
      </w:r>
      <w:r>
        <w:t>’</w:t>
      </w:r>
      <w:r w:rsidRPr="0051361E">
        <w:t>, the camera has been added normally, channel 1 and channel 2 are online, all channels can be previewed normally, and the configuration is completed</w:t>
      </w:r>
      <w:r w:rsidR="006128C2">
        <w:rPr>
          <w:rFonts w:hint="eastAsia"/>
        </w:rPr>
        <w:t>。</w:t>
      </w:r>
      <w:bookmarkStart w:id="0" w:name="_GoBack"/>
      <w:bookmarkEnd w:id="0"/>
    </w:p>
    <w:p w:rsidR="002D494B" w:rsidRPr="000C6854" w:rsidRDefault="002D494B" w:rsidP="006128C2">
      <w:pPr>
        <w:pStyle w:val="a9"/>
        <w:ind w:left="780" w:firstLineChars="0" w:firstLine="0"/>
        <w:jc w:val="center"/>
      </w:pPr>
      <w:r>
        <w:rPr>
          <w:noProof/>
        </w:rPr>
        <w:drawing>
          <wp:inline distT="0" distB="0" distL="0" distR="0" wp14:anchorId="1102DF06" wp14:editId="0CF4CC87">
            <wp:extent cx="4418319" cy="1161232"/>
            <wp:effectExtent l="0" t="0" r="1905"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41888" cy="1167426"/>
                    </a:xfrm>
                    <a:prstGeom prst="rect">
                      <a:avLst/>
                    </a:prstGeom>
                  </pic:spPr>
                </pic:pic>
              </a:graphicData>
            </a:graphic>
          </wp:inline>
        </w:drawing>
      </w:r>
    </w:p>
    <w:p w:rsidR="00920D63" w:rsidRDefault="006128C2" w:rsidP="006128C2">
      <w:pPr>
        <w:pStyle w:val="a9"/>
        <w:ind w:left="420" w:firstLineChars="0" w:firstLine="0"/>
        <w:jc w:val="center"/>
      </w:pPr>
      <w:r>
        <w:rPr>
          <w:noProof/>
        </w:rPr>
        <w:drawing>
          <wp:inline distT="0" distB="0" distL="0" distR="0" wp14:anchorId="58BDD23C" wp14:editId="29855766">
            <wp:extent cx="4824157" cy="235051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42711" cy="2359553"/>
                    </a:xfrm>
                    <a:prstGeom prst="rect">
                      <a:avLst/>
                    </a:prstGeom>
                  </pic:spPr>
                </pic:pic>
              </a:graphicData>
            </a:graphic>
          </wp:inline>
        </w:drawing>
      </w:r>
    </w:p>
    <w:p w:rsidR="00FB0F1B" w:rsidRDefault="00FB0F1B" w:rsidP="001A0632">
      <w:pPr>
        <w:ind w:firstLine="480"/>
      </w:pPr>
    </w:p>
    <w:p w:rsidR="002D340F" w:rsidRPr="00934E40" w:rsidRDefault="002D340F" w:rsidP="00934E40">
      <w:pPr>
        <w:ind w:firstLineChars="0" w:firstLine="0"/>
        <w:jc w:val="center"/>
      </w:pPr>
      <w:r>
        <w:rPr>
          <w:noProof/>
        </w:rPr>
        <w:lastRenderedPageBreak/>
        <w:drawing>
          <wp:inline distT="0" distB="0" distL="0" distR="0" wp14:anchorId="53F2318F" wp14:editId="0D6421AE">
            <wp:extent cx="3451860" cy="133420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81314" cy="1345587"/>
                    </a:xfrm>
                    <a:prstGeom prst="rect">
                      <a:avLst/>
                    </a:prstGeom>
                  </pic:spPr>
                </pic:pic>
              </a:graphicData>
            </a:graphic>
          </wp:inline>
        </w:drawing>
      </w:r>
    </w:p>
    <w:sectPr w:rsidR="002D340F" w:rsidRPr="00934E40" w:rsidSect="00000097">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pgNumType w:start="0"/>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F15" w:rsidRDefault="00B21F15" w:rsidP="00E7449C">
      <w:pPr>
        <w:spacing w:line="240" w:lineRule="auto"/>
        <w:ind w:firstLine="480"/>
      </w:pPr>
      <w:r>
        <w:separator/>
      </w:r>
    </w:p>
  </w:endnote>
  <w:endnote w:type="continuationSeparator" w:id="0">
    <w:p w:rsidR="00B21F15" w:rsidRDefault="00B21F15" w:rsidP="00E7449C">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49C" w:rsidRDefault="00E7449C">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49C" w:rsidRDefault="00E7449C">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49C" w:rsidRDefault="00E7449C">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F15" w:rsidRDefault="00B21F15" w:rsidP="00E7449C">
      <w:pPr>
        <w:spacing w:line="240" w:lineRule="auto"/>
        <w:ind w:firstLine="480"/>
      </w:pPr>
      <w:r>
        <w:separator/>
      </w:r>
    </w:p>
  </w:footnote>
  <w:footnote w:type="continuationSeparator" w:id="0">
    <w:p w:rsidR="00B21F15" w:rsidRDefault="00B21F15" w:rsidP="00E7449C">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49C" w:rsidRDefault="00E7449C">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7"/>
      <w:tblW w:w="11239" w:type="dxa"/>
      <w:jc w:val="center"/>
      <w:tblLayout w:type="fixed"/>
      <w:tblLook w:val="04A0" w:firstRow="1" w:lastRow="0" w:firstColumn="1" w:lastColumn="0" w:noHBand="0" w:noVBand="1"/>
    </w:tblPr>
    <w:tblGrid>
      <w:gridCol w:w="1271"/>
      <w:gridCol w:w="4347"/>
      <w:gridCol w:w="1417"/>
      <w:gridCol w:w="1565"/>
      <w:gridCol w:w="1134"/>
      <w:gridCol w:w="1505"/>
    </w:tblGrid>
    <w:tr w:rsidR="00000097" w:rsidRPr="001B04F5" w:rsidTr="0061773D">
      <w:trPr>
        <w:jc w:val="center"/>
      </w:trPr>
      <w:tc>
        <w:tcPr>
          <w:tcW w:w="1271" w:type="dxa"/>
        </w:tcPr>
        <w:p w:rsidR="00000097" w:rsidRPr="001B04F5" w:rsidRDefault="00000097" w:rsidP="00000097">
          <w:pPr>
            <w:pStyle w:val="a3"/>
            <w:pBdr>
              <w:bottom w:val="none" w:sz="0" w:space="0" w:color="auto"/>
            </w:pBdr>
            <w:ind w:firstLine="361"/>
            <w:rPr>
              <w:b/>
              <w:szCs w:val="20"/>
            </w:rPr>
          </w:pPr>
          <w:r w:rsidRPr="001B04F5">
            <w:rPr>
              <w:b/>
              <w:szCs w:val="20"/>
            </w:rPr>
            <w:t>Title:</w:t>
          </w:r>
        </w:p>
      </w:tc>
      <w:tc>
        <w:tcPr>
          <w:tcW w:w="4347" w:type="dxa"/>
        </w:tcPr>
        <w:p w:rsidR="00000097" w:rsidRPr="003603D7" w:rsidRDefault="003603D7" w:rsidP="0000181E">
          <w:pPr>
            <w:pStyle w:val="a3"/>
            <w:pBdr>
              <w:bottom w:val="none" w:sz="0" w:space="0" w:color="auto"/>
            </w:pBdr>
            <w:ind w:firstLine="300"/>
            <w:rPr>
              <w:sz w:val="15"/>
              <w:szCs w:val="15"/>
            </w:rPr>
          </w:pPr>
          <w:r w:rsidRPr="003603D7">
            <w:rPr>
              <w:sz w:val="15"/>
              <w:szCs w:val="15"/>
            </w:rPr>
            <w:t>H</w:t>
          </w:r>
          <w:r w:rsidRPr="003603D7">
            <w:rPr>
              <w:rFonts w:hint="eastAsia"/>
              <w:sz w:val="15"/>
              <w:szCs w:val="15"/>
            </w:rPr>
            <w:t>ow</w:t>
          </w:r>
          <w:r w:rsidRPr="003603D7">
            <w:rPr>
              <w:sz w:val="15"/>
              <w:szCs w:val="15"/>
            </w:rPr>
            <w:t xml:space="preserve"> to add multi-channel cameras to NVR through POE</w:t>
          </w:r>
        </w:p>
      </w:tc>
      <w:tc>
        <w:tcPr>
          <w:tcW w:w="1417" w:type="dxa"/>
        </w:tcPr>
        <w:p w:rsidR="00000097" w:rsidRPr="001B04F5" w:rsidRDefault="00000097" w:rsidP="00000097">
          <w:pPr>
            <w:pStyle w:val="a3"/>
            <w:pBdr>
              <w:bottom w:val="none" w:sz="0" w:space="0" w:color="auto"/>
            </w:pBdr>
            <w:ind w:firstLine="361"/>
            <w:rPr>
              <w:szCs w:val="20"/>
            </w:rPr>
          </w:pPr>
          <w:r w:rsidRPr="001B04F5">
            <w:rPr>
              <w:b/>
              <w:szCs w:val="20"/>
            </w:rPr>
            <w:t>Version:</w:t>
          </w:r>
        </w:p>
      </w:tc>
      <w:tc>
        <w:tcPr>
          <w:tcW w:w="1560" w:type="dxa"/>
        </w:tcPr>
        <w:p w:rsidR="00000097" w:rsidRPr="001B04F5" w:rsidRDefault="00000097" w:rsidP="00C43EAF">
          <w:pPr>
            <w:pStyle w:val="a3"/>
            <w:pBdr>
              <w:bottom w:val="none" w:sz="0" w:space="0" w:color="auto"/>
            </w:pBdr>
            <w:ind w:firstLine="360"/>
            <w:rPr>
              <w:szCs w:val="20"/>
            </w:rPr>
          </w:pPr>
          <w:r w:rsidRPr="001B04F5">
            <w:rPr>
              <w:szCs w:val="20"/>
            </w:rPr>
            <w:t>v1.0</w:t>
          </w:r>
        </w:p>
      </w:tc>
      <w:tc>
        <w:tcPr>
          <w:tcW w:w="1134" w:type="dxa"/>
        </w:tcPr>
        <w:p w:rsidR="00000097" w:rsidRPr="001B04F5" w:rsidRDefault="00000097" w:rsidP="00000097">
          <w:pPr>
            <w:pStyle w:val="a3"/>
            <w:pBdr>
              <w:bottom w:val="none" w:sz="0" w:space="0" w:color="auto"/>
            </w:pBdr>
            <w:ind w:firstLine="361"/>
            <w:rPr>
              <w:szCs w:val="20"/>
            </w:rPr>
          </w:pPr>
          <w:r w:rsidRPr="001B04F5">
            <w:rPr>
              <w:b/>
              <w:szCs w:val="20"/>
            </w:rPr>
            <w:t>Date:</w:t>
          </w:r>
        </w:p>
      </w:tc>
      <w:tc>
        <w:tcPr>
          <w:tcW w:w="1505" w:type="dxa"/>
        </w:tcPr>
        <w:p w:rsidR="00000097" w:rsidRPr="001B04F5" w:rsidRDefault="00106662" w:rsidP="0000181E">
          <w:pPr>
            <w:pStyle w:val="a3"/>
            <w:pBdr>
              <w:bottom w:val="none" w:sz="0" w:space="0" w:color="auto"/>
            </w:pBdr>
            <w:ind w:firstLine="360"/>
            <w:rPr>
              <w:szCs w:val="20"/>
            </w:rPr>
          </w:pPr>
          <w:r>
            <w:rPr>
              <w:rFonts w:hint="eastAsia"/>
              <w:szCs w:val="20"/>
            </w:rPr>
            <w:t>202</w:t>
          </w:r>
          <w:r w:rsidR="00AB4122">
            <w:rPr>
              <w:szCs w:val="20"/>
            </w:rPr>
            <w:t>2</w:t>
          </w:r>
          <w:r w:rsidR="00AB4122">
            <w:rPr>
              <w:rFonts w:hint="eastAsia"/>
              <w:szCs w:val="20"/>
            </w:rPr>
            <w:t>/</w:t>
          </w:r>
          <w:r w:rsidR="0000181E">
            <w:rPr>
              <w:szCs w:val="20"/>
            </w:rPr>
            <w:t>8</w:t>
          </w:r>
          <w:r w:rsidR="006128C2">
            <w:rPr>
              <w:szCs w:val="20"/>
            </w:rPr>
            <w:t>/3</w:t>
          </w:r>
          <w:r w:rsidR="0000181E">
            <w:rPr>
              <w:szCs w:val="20"/>
            </w:rPr>
            <w:t>1</w:t>
          </w:r>
        </w:p>
      </w:tc>
    </w:tr>
    <w:tr w:rsidR="00000097" w:rsidRPr="001B04F5" w:rsidTr="0061773D">
      <w:trPr>
        <w:jc w:val="center"/>
      </w:trPr>
      <w:tc>
        <w:tcPr>
          <w:tcW w:w="1271" w:type="dxa"/>
        </w:tcPr>
        <w:p w:rsidR="00000097" w:rsidRPr="001B04F5" w:rsidRDefault="00000097" w:rsidP="00000097">
          <w:pPr>
            <w:pStyle w:val="a3"/>
            <w:pBdr>
              <w:bottom w:val="none" w:sz="0" w:space="0" w:color="auto"/>
            </w:pBdr>
            <w:ind w:firstLine="361"/>
            <w:rPr>
              <w:rFonts w:eastAsiaTheme="minorEastAsia"/>
              <w:b/>
              <w:color w:val="FF0000"/>
              <w:sz w:val="11"/>
              <w:szCs w:val="20"/>
            </w:rPr>
          </w:pPr>
          <w:r w:rsidRPr="001B04F5">
            <w:rPr>
              <w:b/>
              <w:szCs w:val="20"/>
            </w:rPr>
            <w:t>Product:</w:t>
          </w:r>
        </w:p>
      </w:tc>
      <w:tc>
        <w:tcPr>
          <w:tcW w:w="7329" w:type="dxa"/>
          <w:gridSpan w:val="3"/>
        </w:tcPr>
        <w:p w:rsidR="00000097" w:rsidRPr="001B04F5" w:rsidRDefault="0000181E" w:rsidP="00C43EAF">
          <w:pPr>
            <w:pStyle w:val="a3"/>
            <w:pBdr>
              <w:bottom w:val="none" w:sz="0" w:space="0" w:color="auto"/>
            </w:pBdr>
            <w:ind w:firstLine="360"/>
            <w:rPr>
              <w:szCs w:val="20"/>
            </w:rPr>
          </w:pPr>
          <w:r>
            <w:rPr>
              <w:rFonts w:hint="eastAsia"/>
              <w:szCs w:val="20"/>
            </w:rPr>
            <w:t>NVR</w:t>
          </w:r>
        </w:p>
      </w:tc>
      <w:tc>
        <w:tcPr>
          <w:tcW w:w="1134" w:type="dxa"/>
        </w:tcPr>
        <w:p w:rsidR="00000097" w:rsidRPr="001B04F5" w:rsidRDefault="00000097" w:rsidP="00000097">
          <w:pPr>
            <w:pStyle w:val="a3"/>
            <w:pBdr>
              <w:bottom w:val="none" w:sz="0" w:space="0" w:color="auto"/>
            </w:pBdr>
            <w:ind w:firstLine="361"/>
            <w:rPr>
              <w:b/>
              <w:szCs w:val="20"/>
            </w:rPr>
          </w:pPr>
          <w:r w:rsidRPr="001B04F5">
            <w:rPr>
              <w:b/>
              <w:szCs w:val="20"/>
            </w:rPr>
            <w:t>Page:</w:t>
          </w:r>
        </w:p>
      </w:tc>
      <w:tc>
        <w:tcPr>
          <w:tcW w:w="1505" w:type="dxa"/>
        </w:tcPr>
        <w:p w:rsidR="00000097" w:rsidRPr="001B04F5" w:rsidRDefault="00000097" w:rsidP="001B32BD">
          <w:pPr>
            <w:pStyle w:val="a3"/>
            <w:pBdr>
              <w:bottom w:val="none" w:sz="0" w:space="0" w:color="auto"/>
            </w:pBdr>
            <w:ind w:firstLine="360"/>
            <w:rPr>
              <w:szCs w:val="20"/>
            </w:rPr>
          </w:pPr>
          <w:r w:rsidRPr="001B04F5">
            <w:rPr>
              <w:szCs w:val="20"/>
            </w:rPr>
            <w:fldChar w:fldCharType="begin"/>
          </w:r>
          <w:r w:rsidRPr="001B04F5">
            <w:rPr>
              <w:szCs w:val="20"/>
            </w:rPr>
            <w:instrText xml:space="preserve"> PAGE   \* MERGEFORMAT </w:instrText>
          </w:r>
          <w:r w:rsidRPr="001B04F5">
            <w:rPr>
              <w:szCs w:val="20"/>
            </w:rPr>
            <w:fldChar w:fldCharType="separate"/>
          </w:r>
          <w:r w:rsidR="0051361E">
            <w:rPr>
              <w:noProof/>
              <w:szCs w:val="20"/>
            </w:rPr>
            <w:t>4</w:t>
          </w:r>
          <w:r w:rsidRPr="001B04F5">
            <w:rPr>
              <w:noProof/>
              <w:szCs w:val="20"/>
            </w:rPr>
            <w:fldChar w:fldCharType="end"/>
          </w:r>
          <w:r>
            <w:rPr>
              <w:noProof/>
              <w:szCs w:val="20"/>
            </w:rPr>
            <w:t xml:space="preserve"> of </w:t>
          </w:r>
          <w:r w:rsidR="006128C2">
            <w:rPr>
              <w:noProof/>
              <w:szCs w:val="20"/>
            </w:rPr>
            <w:t>4</w:t>
          </w:r>
        </w:p>
      </w:tc>
    </w:tr>
  </w:tbl>
  <w:p w:rsidR="00000097" w:rsidRDefault="00000097" w:rsidP="00000097">
    <w:pPr>
      <w:pStyle w:val="a3"/>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49C" w:rsidRDefault="00E7449C" w:rsidP="00000097">
    <w:pPr>
      <w:pStyle w:val="a3"/>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451B5"/>
    <w:multiLevelType w:val="hybridMultilevel"/>
    <w:tmpl w:val="843EC496"/>
    <w:lvl w:ilvl="0" w:tplc="56BE1AAE">
      <w:start w:val="1"/>
      <w:numFmt w:val="decimal"/>
      <w:lvlText w:val="%1）"/>
      <w:lvlJc w:val="left"/>
      <w:pPr>
        <w:ind w:left="790" w:hanging="3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A002FB"/>
    <w:multiLevelType w:val="hybridMultilevel"/>
    <w:tmpl w:val="2662F770"/>
    <w:lvl w:ilvl="0" w:tplc="56BE1AAE">
      <w:start w:val="1"/>
      <w:numFmt w:val="decimal"/>
      <w:lvlText w:val="%1）"/>
      <w:lvlJc w:val="left"/>
      <w:pPr>
        <w:ind w:left="790" w:hanging="37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B1559ED"/>
    <w:multiLevelType w:val="hybridMultilevel"/>
    <w:tmpl w:val="17B83126"/>
    <w:lvl w:ilvl="0" w:tplc="CED68DFA">
      <w:start w:val="1"/>
      <w:numFmt w:val="decimal"/>
      <w:lvlText w:val="Step %1"/>
      <w:lvlJc w:val="left"/>
      <w:pPr>
        <w:ind w:left="780" w:hanging="420"/>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1B110FE8"/>
    <w:multiLevelType w:val="hybridMultilevel"/>
    <w:tmpl w:val="F0E400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6A569C"/>
    <w:multiLevelType w:val="hybridMultilevel"/>
    <w:tmpl w:val="D31EB4B2"/>
    <w:lvl w:ilvl="0" w:tplc="E96430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1840F9F"/>
    <w:multiLevelType w:val="hybridMultilevel"/>
    <w:tmpl w:val="D734739C"/>
    <w:lvl w:ilvl="0" w:tplc="48E26234">
      <w:start w:val="1"/>
      <w:numFmt w:val="decimal"/>
      <w:lvlText w:val="%1."/>
      <w:lvlJc w:val="left"/>
      <w:pPr>
        <w:ind w:left="1150" w:hanging="360"/>
      </w:pPr>
      <w:rPr>
        <w:rFonts w:hint="default"/>
      </w:rPr>
    </w:lvl>
    <w:lvl w:ilvl="1" w:tplc="04090019" w:tentative="1">
      <w:start w:val="1"/>
      <w:numFmt w:val="lowerLetter"/>
      <w:lvlText w:val="%2)"/>
      <w:lvlJc w:val="left"/>
      <w:pPr>
        <w:ind w:left="1630" w:hanging="420"/>
      </w:pPr>
    </w:lvl>
    <w:lvl w:ilvl="2" w:tplc="0409001B" w:tentative="1">
      <w:start w:val="1"/>
      <w:numFmt w:val="lowerRoman"/>
      <w:lvlText w:val="%3."/>
      <w:lvlJc w:val="right"/>
      <w:pPr>
        <w:ind w:left="2050" w:hanging="420"/>
      </w:pPr>
    </w:lvl>
    <w:lvl w:ilvl="3" w:tplc="0409000F" w:tentative="1">
      <w:start w:val="1"/>
      <w:numFmt w:val="decimal"/>
      <w:lvlText w:val="%4."/>
      <w:lvlJc w:val="left"/>
      <w:pPr>
        <w:ind w:left="2470" w:hanging="420"/>
      </w:pPr>
    </w:lvl>
    <w:lvl w:ilvl="4" w:tplc="04090019" w:tentative="1">
      <w:start w:val="1"/>
      <w:numFmt w:val="lowerLetter"/>
      <w:lvlText w:val="%5)"/>
      <w:lvlJc w:val="left"/>
      <w:pPr>
        <w:ind w:left="2890" w:hanging="420"/>
      </w:pPr>
    </w:lvl>
    <w:lvl w:ilvl="5" w:tplc="0409001B" w:tentative="1">
      <w:start w:val="1"/>
      <w:numFmt w:val="lowerRoman"/>
      <w:lvlText w:val="%6."/>
      <w:lvlJc w:val="right"/>
      <w:pPr>
        <w:ind w:left="3310" w:hanging="420"/>
      </w:pPr>
    </w:lvl>
    <w:lvl w:ilvl="6" w:tplc="0409000F" w:tentative="1">
      <w:start w:val="1"/>
      <w:numFmt w:val="decimal"/>
      <w:lvlText w:val="%7."/>
      <w:lvlJc w:val="left"/>
      <w:pPr>
        <w:ind w:left="3730" w:hanging="420"/>
      </w:pPr>
    </w:lvl>
    <w:lvl w:ilvl="7" w:tplc="04090019" w:tentative="1">
      <w:start w:val="1"/>
      <w:numFmt w:val="lowerLetter"/>
      <w:lvlText w:val="%8)"/>
      <w:lvlJc w:val="left"/>
      <w:pPr>
        <w:ind w:left="4150" w:hanging="420"/>
      </w:pPr>
    </w:lvl>
    <w:lvl w:ilvl="8" w:tplc="0409001B" w:tentative="1">
      <w:start w:val="1"/>
      <w:numFmt w:val="lowerRoman"/>
      <w:lvlText w:val="%9."/>
      <w:lvlJc w:val="right"/>
      <w:pPr>
        <w:ind w:left="4570" w:hanging="420"/>
      </w:pPr>
    </w:lvl>
  </w:abstractNum>
  <w:abstractNum w:abstractNumId="6" w15:restartNumberingAfterBreak="0">
    <w:nsid w:val="31455500"/>
    <w:multiLevelType w:val="hybridMultilevel"/>
    <w:tmpl w:val="F7EA86FA"/>
    <w:lvl w:ilvl="0" w:tplc="81A65320">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1B10AB7"/>
    <w:multiLevelType w:val="hybridMultilevel"/>
    <w:tmpl w:val="81FAF1E6"/>
    <w:lvl w:ilvl="0" w:tplc="04090001">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8" w15:restartNumberingAfterBreak="0">
    <w:nsid w:val="36D538D2"/>
    <w:multiLevelType w:val="hybridMultilevel"/>
    <w:tmpl w:val="CA7ED5EE"/>
    <w:lvl w:ilvl="0" w:tplc="A5821F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ADB1050"/>
    <w:multiLevelType w:val="hybridMultilevel"/>
    <w:tmpl w:val="4224CF5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 w15:restartNumberingAfterBreak="0">
    <w:nsid w:val="4A073296"/>
    <w:multiLevelType w:val="hybridMultilevel"/>
    <w:tmpl w:val="53BE275C"/>
    <w:lvl w:ilvl="0" w:tplc="BAA87680">
      <w:start w:val="1"/>
      <w:numFmt w:val="decimal"/>
      <w:lvlText w:val="%1."/>
      <w:lvlJc w:val="left"/>
      <w:pPr>
        <w:ind w:left="360" w:hanging="360"/>
      </w:pPr>
      <w:rPr>
        <w:rFonts w:hint="default"/>
      </w:rPr>
    </w:lvl>
    <w:lvl w:ilvl="1" w:tplc="56BE1AAE">
      <w:start w:val="1"/>
      <w:numFmt w:val="decimal"/>
      <w:lvlText w:val="%2）"/>
      <w:lvlJc w:val="left"/>
      <w:pPr>
        <w:ind w:left="790" w:hanging="37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8A92691"/>
    <w:multiLevelType w:val="hybridMultilevel"/>
    <w:tmpl w:val="A4549ECA"/>
    <w:lvl w:ilvl="0" w:tplc="CED68DFA">
      <w:start w:val="1"/>
      <w:numFmt w:val="decimal"/>
      <w:lvlText w:val="Step %1"/>
      <w:lvlJc w:val="left"/>
      <w:pPr>
        <w:ind w:left="78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3546429"/>
    <w:multiLevelType w:val="multilevel"/>
    <w:tmpl w:val="34864B0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num w:numId="1">
    <w:abstractNumId w:val="12"/>
  </w:num>
  <w:num w:numId="2">
    <w:abstractNumId w:val="12"/>
  </w:num>
  <w:num w:numId="3">
    <w:abstractNumId w:val="8"/>
  </w:num>
  <w:num w:numId="4">
    <w:abstractNumId w:val="10"/>
  </w:num>
  <w:num w:numId="5">
    <w:abstractNumId w:val="4"/>
  </w:num>
  <w:num w:numId="6">
    <w:abstractNumId w:val="0"/>
  </w:num>
  <w:num w:numId="7">
    <w:abstractNumId w:val="1"/>
  </w:num>
  <w:num w:numId="8">
    <w:abstractNumId w:val="5"/>
  </w:num>
  <w:num w:numId="9">
    <w:abstractNumId w:val="6"/>
  </w:num>
  <w:num w:numId="10">
    <w:abstractNumId w:val="9"/>
  </w:num>
  <w:num w:numId="11">
    <w:abstractNumId w:val="3"/>
  </w:num>
  <w:num w:numId="12">
    <w:abstractNumId w:val="2"/>
  </w:num>
  <w:num w:numId="13">
    <w:abstractNumId w:val="7"/>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290"/>
    <w:rsid w:val="00000097"/>
    <w:rsid w:val="00000DE3"/>
    <w:rsid w:val="0000181E"/>
    <w:rsid w:val="00011030"/>
    <w:rsid w:val="0004338A"/>
    <w:rsid w:val="00046502"/>
    <w:rsid w:val="0008551F"/>
    <w:rsid w:val="00097C9E"/>
    <w:rsid w:val="000A0797"/>
    <w:rsid w:val="000A78B1"/>
    <w:rsid w:val="000B037E"/>
    <w:rsid w:val="000C6854"/>
    <w:rsid w:val="000F1D7A"/>
    <w:rsid w:val="00100C26"/>
    <w:rsid w:val="00106662"/>
    <w:rsid w:val="001077C7"/>
    <w:rsid w:val="00122D40"/>
    <w:rsid w:val="001368C3"/>
    <w:rsid w:val="00145CF9"/>
    <w:rsid w:val="0015024F"/>
    <w:rsid w:val="00153810"/>
    <w:rsid w:val="001616CC"/>
    <w:rsid w:val="00190155"/>
    <w:rsid w:val="00192A3F"/>
    <w:rsid w:val="001A0632"/>
    <w:rsid w:val="001A25CE"/>
    <w:rsid w:val="001B32BD"/>
    <w:rsid w:val="002024EA"/>
    <w:rsid w:val="0022655F"/>
    <w:rsid w:val="002A1B14"/>
    <w:rsid w:val="002C5FFC"/>
    <w:rsid w:val="002D340F"/>
    <w:rsid w:val="002D494B"/>
    <w:rsid w:val="002D4E1D"/>
    <w:rsid w:val="0030418A"/>
    <w:rsid w:val="0032372B"/>
    <w:rsid w:val="003343F7"/>
    <w:rsid w:val="00357067"/>
    <w:rsid w:val="00357FE1"/>
    <w:rsid w:val="003603D7"/>
    <w:rsid w:val="00370E52"/>
    <w:rsid w:val="003D46C6"/>
    <w:rsid w:val="00463453"/>
    <w:rsid w:val="00492290"/>
    <w:rsid w:val="0051361E"/>
    <w:rsid w:val="00536E4F"/>
    <w:rsid w:val="005A06F3"/>
    <w:rsid w:val="005A13AB"/>
    <w:rsid w:val="005A7441"/>
    <w:rsid w:val="005D1E34"/>
    <w:rsid w:val="00600385"/>
    <w:rsid w:val="00606B11"/>
    <w:rsid w:val="006128C2"/>
    <w:rsid w:val="0062429C"/>
    <w:rsid w:val="006559DA"/>
    <w:rsid w:val="006758B4"/>
    <w:rsid w:val="0069137B"/>
    <w:rsid w:val="006A160F"/>
    <w:rsid w:val="006A5986"/>
    <w:rsid w:val="006D0ED7"/>
    <w:rsid w:val="00702AF2"/>
    <w:rsid w:val="007141DF"/>
    <w:rsid w:val="00761876"/>
    <w:rsid w:val="00781BAF"/>
    <w:rsid w:val="007F07EF"/>
    <w:rsid w:val="0080738E"/>
    <w:rsid w:val="00817BF7"/>
    <w:rsid w:val="00821B11"/>
    <w:rsid w:val="00826804"/>
    <w:rsid w:val="0082789C"/>
    <w:rsid w:val="00840323"/>
    <w:rsid w:val="00882EB1"/>
    <w:rsid w:val="008C54BF"/>
    <w:rsid w:val="008D1681"/>
    <w:rsid w:val="008D19EC"/>
    <w:rsid w:val="00920D63"/>
    <w:rsid w:val="00923792"/>
    <w:rsid w:val="00931772"/>
    <w:rsid w:val="00934E40"/>
    <w:rsid w:val="009467D0"/>
    <w:rsid w:val="00947F30"/>
    <w:rsid w:val="009560A3"/>
    <w:rsid w:val="009652BC"/>
    <w:rsid w:val="00997941"/>
    <w:rsid w:val="009B1F5C"/>
    <w:rsid w:val="009C6D69"/>
    <w:rsid w:val="009D0356"/>
    <w:rsid w:val="009E4DC3"/>
    <w:rsid w:val="00A17416"/>
    <w:rsid w:val="00A25DB3"/>
    <w:rsid w:val="00A7152F"/>
    <w:rsid w:val="00AB4122"/>
    <w:rsid w:val="00B21F15"/>
    <w:rsid w:val="00B3046B"/>
    <w:rsid w:val="00B44FEE"/>
    <w:rsid w:val="00B45EFD"/>
    <w:rsid w:val="00B57304"/>
    <w:rsid w:val="00BA31F9"/>
    <w:rsid w:val="00BC0C76"/>
    <w:rsid w:val="00BC22A3"/>
    <w:rsid w:val="00BC2A50"/>
    <w:rsid w:val="00BC5D13"/>
    <w:rsid w:val="00BF4B74"/>
    <w:rsid w:val="00BF580A"/>
    <w:rsid w:val="00C13A5A"/>
    <w:rsid w:val="00C200DA"/>
    <w:rsid w:val="00C43EAF"/>
    <w:rsid w:val="00C53402"/>
    <w:rsid w:val="00C75055"/>
    <w:rsid w:val="00C92158"/>
    <w:rsid w:val="00C95625"/>
    <w:rsid w:val="00CA1E19"/>
    <w:rsid w:val="00CD735E"/>
    <w:rsid w:val="00D213DE"/>
    <w:rsid w:val="00D90FAF"/>
    <w:rsid w:val="00DA538D"/>
    <w:rsid w:val="00DA64A7"/>
    <w:rsid w:val="00DB5822"/>
    <w:rsid w:val="00DF3804"/>
    <w:rsid w:val="00E231BF"/>
    <w:rsid w:val="00E30735"/>
    <w:rsid w:val="00E64928"/>
    <w:rsid w:val="00E64976"/>
    <w:rsid w:val="00E7449C"/>
    <w:rsid w:val="00E94DF3"/>
    <w:rsid w:val="00EA7506"/>
    <w:rsid w:val="00EC433F"/>
    <w:rsid w:val="00ED5B93"/>
    <w:rsid w:val="00F04B2B"/>
    <w:rsid w:val="00F1166D"/>
    <w:rsid w:val="00F1568F"/>
    <w:rsid w:val="00F22D18"/>
    <w:rsid w:val="00F94B21"/>
    <w:rsid w:val="00FB0F1B"/>
    <w:rsid w:val="00FD35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33FEB0"/>
  <w15:chartTrackingRefBased/>
  <w15:docId w15:val="{F77789B8-5393-4B7D-AB0E-21E15D663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0418A"/>
    <w:pPr>
      <w:widowControl w:val="0"/>
      <w:spacing w:line="300" w:lineRule="auto"/>
      <w:ind w:firstLineChars="200" w:firstLine="200"/>
      <w:jc w:val="both"/>
    </w:pPr>
    <w:rPr>
      <w:rFonts w:ascii="Times New Roman" w:eastAsia="宋体" w:hAnsi="Times New Roman"/>
      <w:sz w:val="24"/>
    </w:rPr>
  </w:style>
  <w:style w:type="paragraph" w:styleId="1">
    <w:name w:val="heading 1"/>
    <w:next w:val="2"/>
    <w:link w:val="10"/>
    <w:autoRedefine/>
    <w:qFormat/>
    <w:rsid w:val="00BC5D13"/>
    <w:pPr>
      <w:keepNext/>
      <w:spacing w:before="240" w:after="240"/>
      <w:jc w:val="center"/>
      <w:outlineLvl w:val="0"/>
    </w:pPr>
    <w:rPr>
      <w:rFonts w:ascii="Times New Roman" w:eastAsia="宋体" w:hAnsi="Times New Roman" w:cs="Times New Roman"/>
      <w:b/>
      <w:kern w:val="0"/>
      <w:sz w:val="32"/>
      <w:szCs w:val="32"/>
    </w:rPr>
  </w:style>
  <w:style w:type="paragraph" w:styleId="2">
    <w:name w:val="heading 2"/>
    <w:next w:val="a"/>
    <w:link w:val="20"/>
    <w:autoRedefine/>
    <w:qFormat/>
    <w:rsid w:val="00BC0C76"/>
    <w:pPr>
      <w:keepNext/>
      <w:spacing w:before="120" w:after="120"/>
      <w:outlineLvl w:val="1"/>
    </w:pPr>
    <w:rPr>
      <w:rFonts w:ascii="Times New Roman" w:eastAsia="宋体" w:hAnsi="Times New Roman" w:cs="Times New Roman"/>
      <w:b/>
      <w:kern w:val="0"/>
      <w:sz w:val="28"/>
      <w:szCs w:val="24"/>
    </w:rPr>
  </w:style>
  <w:style w:type="paragraph" w:styleId="3">
    <w:name w:val="heading 3"/>
    <w:basedOn w:val="a"/>
    <w:next w:val="a"/>
    <w:link w:val="30"/>
    <w:autoRedefine/>
    <w:uiPriority w:val="9"/>
    <w:unhideWhenUsed/>
    <w:qFormat/>
    <w:rsid w:val="00826804"/>
    <w:pPr>
      <w:keepNext/>
      <w:keepLines/>
      <w:spacing w:line="360" w:lineRule="auto"/>
      <w:ind w:left="720" w:firstLineChars="0" w:hanging="720"/>
      <w:outlineLvl w:val="2"/>
    </w:pPr>
    <w:rPr>
      <w:b/>
      <w:bCs/>
      <w:szCs w:val="32"/>
    </w:rPr>
  </w:style>
  <w:style w:type="paragraph" w:styleId="4">
    <w:name w:val="heading 4"/>
    <w:basedOn w:val="a"/>
    <w:next w:val="a"/>
    <w:link w:val="40"/>
    <w:autoRedefine/>
    <w:uiPriority w:val="9"/>
    <w:unhideWhenUsed/>
    <w:qFormat/>
    <w:rsid w:val="00761876"/>
    <w:pPr>
      <w:keepNext/>
      <w:keepLines/>
      <w:spacing w:line="360" w:lineRule="auto"/>
      <w:ind w:firstLineChars="0" w:firstLine="0"/>
      <w:outlineLvl w:val="3"/>
    </w:pPr>
    <w:rPr>
      <w:rFonts w:cstheme="majorBidi"/>
      <w:b/>
      <w:bCs/>
      <w:szCs w:val="28"/>
    </w:rPr>
  </w:style>
  <w:style w:type="paragraph" w:styleId="5">
    <w:name w:val="heading 5"/>
    <w:basedOn w:val="a"/>
    <w:next w:val="a"/>
    <w:link w:val="50"/>
    <w:uiPriority w:val="9"/>
    <w:unhideWhenUsed/>
    <w:qFormat/>
    <w:rsid w:val="006D0ED7"/>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uiPriority w:val="9"/>
    <w:rsid w:val="00826804"/>
    <w:rPr>
      <w:rFonts w:ascii="Times New Roman" w:eastAsia="宋体" w:hAnsi="Times New Roman"/>
      <w:b/>
      <w:bCs/>
      <w:sz w:val="24"/>
      <w:szCs w:val="32"/>
    </w:rPr>
  </w:style>
  <w:style w:type="character" w:customStyle="1" w:styleId="20">
    <w:name w:val="标题 2 字符"/>
    <w:basedOn w:val="a0"/>
    <w:link w:val="2"/>
    <w:rsid w:val="00BC0C76"/>
    <w:rPr>
      <w:rFonts w:ascii="Times New Roman" w:eastAsia="宋体" w:hAnsi="Times New Roman" w:cs="Times New Roman"/>
      <w:b/>
      <w:kern w:val="0"/>
      <w:sz w:val="28"/>
      <w:szCs w:val="24"/>
    </w:rPr>
  </w:style>
  <w:style w:type="character" w:customStyle="1" w:styleId="10">
    <w:name w:val="标题 1 字符"/>
    <w:basedOn w:val="a0"/>
    <w:link w:val="1"/>
    <w:rsid w:val="00BC5D13"/>
    <w:rPr>
      <w:rFonts w:ascii="Times New Roman" w:eastAsia="宋体" w:hAnsi="Times New Roman" w:cs="Times New Roman"/>
      <w:b/>
      <w:kern w:val="0"/>
      <w:sz w:val="32"/>
      <w:szCs w:val="32"/>
    </w:rPr>
  </w:style>
  <w:style w:type="character" w:customStyle="1" w:styleId="40">
    <w:name w:val="标题 4 字符"/>
    <w:basedOn w:val="a0"/>
    <w:link w:val="4"/>
    <w:uiPriority w:val="9"/>
    <w:rsid w:val="00761876"/>
    <w:rPr>
      <w:rFonts w:ascii="Times New Roman" w:eastAsia="宋体" w:hAnsi="Times New Roman" w:cstheme="majorBidi"/>
      <w:b/>
      <w:bCs/>
      <w:sz w:val="24"/>
      <w:szCs w:val="28"/>
    </w:rPr>
  </w:style>
  <w:style w:type="paragraph" w:styleId="a3">
    <w:name w:val="header"/>
    <w:basedOn w:val="a"/>
    <w:link w:val="a4"/>
    <w:uiPriority w:val="99"/>
    <w:unhideWhenUsed/>
    <w:rsid w:val="00E7449C"/>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E7449C"/>
    <w:rPr>
      <w:rFonts w:ascii="Times New Roman" w:eastAsia="宋体" w:hAnsi="Times New Roman"/>
      <w:sz w:val="18"/>
      <w:szCs w:val="18"/>
    </w:rPr>
  </w:style>
  <w:style w:type="paragraph" w:styleId="a5">
    <w:name w:val="footer"/>
    <w:basedOn w:val="a"/>
    <w:link w:val="a6"/>
    <w:uiPriority w:val="99"/>
    <w:unhideWhenUsed/>
    <w:rsid w:val="00E7449C"/>
    <w:pPr>
      <w:tabs>
        <w:tab w:val="center" w:pos="4153"/>
        <w:tab w:val="right" w:pos="8306"/>
      </w:tabs>
      <w:snapToGrid w:val="0"/>
      <w:spacing w:line="240" w:lineRule="auto"/>
      <w:jc w:val="left"/>
    </w:pPr>
    <w:rPr>
      <w:sz w:val="18"/>
      <w:szCs w:val="18"/>
    </w:rPr>
  </w:style>
  <w:style w:type="character" w:customStyle="1" w:styleId="a6">
    <w:name w:val="页脚 字符"/>
    <w:basedOn w:val="a0"/>
    <w:link w:val="a5"/>
    <w:uiPriority w:val="99"/>
    <w:rsid w:val="00E7449C"/>
    <w:rPr>
      <w:rFonts w:ascii="Times New Roman" w:eastAsia="宋体" w:hAnsi="Times New Roman"/>
      <w:sz w:val="18"/>
      <w:szCs w:val="18"/>
    </w:rPr>
  </w:style>
  <w:style w:type="paragraph" w:customStyle="1" w:styleId="E-">
    <w:name w:val="E-封面 二号"/>
    <w:basedOn w:val="a"/>
    <w:rsid w:val="00000097"/>
    <w:pPr>
      <w:widowControl/>
      <w:topLinePunct/>
      <w:adjustRightInd w:val="0"/>
      <w:snapToGrid w:val="0"/>
      <w:spacing w:before="160" w:after="160" w:line="240" w:lineRule="atLeast"/>
      <w:ind w:firstLineChars="0" w:firstLine="0"/>
      <w:jc w:val="right"/>
    </w:pPr>
    <w:rPr>
      <w:rFonts w:eastAsia="Times New Roman" w:cs="宋体"/>
      <w:bCs/>
      <w:sz w:val="44"/>
      <w:szCs w:val="20"/>
    </w:rPr>
  </w:style>
  <w:style w:type="table" w:styleId="a7">
    <w:name w:val="Table Grid"/>
    <w:basedOn w:val="a1"/>
    <w:uiPriority w:val="59"/>
    <w:rsid w:val="00000097"/>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rsid w:val="002D340F"/>
    <w:pPr>
      <w:widowControl w:val="0"/>
      <w:jc w:val="both"/>
    </w:pPr>
    <w:rPr>
      <w:rFonts w:ascii="Times New Roman" w:eastAsia="宋体" w:hAnsi="Times New Roman" w:cs="Times New Roman"/>
      <w:szCs w:val="24"/>
    </w:rPr>
  </w:style>
  <w:style w:type="paragraph" w:styleId="a9">
    <w:name w:val="List Paragraph"/>
    <w:basedOn w:val="a"/>
    <w:uiPriority w:val="34"/>
    <w:qFormat/>
    <w:rsid w:val="00DF3804"/>
    <w:pPr>
      <w:ind w:firstLine="420"/>
    </w:pPr>
  </w:style>
  <w:style w:type="character" w:customStyle="1" w:styleId="50">
    <w:name w:val="标题 5 字符"/>
    <w:basedOn w:val="a0"/>
    <w:link w:val="5"/>
    <w:uiPriority w:val="9"/>
    <w:rsid w:val="006D0ED7"/>
    <w:rPr>
      <w:rFonts w:ascii="Times New Roman" w:eastAsia="宋体" w:hAnsi="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2595</TotalTime>
  <Pages>5</Pages>
  <Words>274</Words>
  <Characters>1565</Characters>
  <Application>Microsoft Office Word</Application>
  <DocSecurity>0</DocSecurity>
  <Lines>13</Lines>
  <Paragraphs>3</Paragraphs>
  <ScaleCrop>false</ScaleCrop>
  <Company/>
  <LinksUpToDate>false</LinksUpToDate>
  <CharactersWithSpaces>1836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Bryce.Lu</dc:creator>
  <cp:keywords/>
  <dc:description/>
  <cp:lastModifiedBy>黄远赟</cp:lastModifiedBy>
  <cp:revision>55</cp:revision>
  <dcterms:created xsi:type="dcterms:W3CDTF">2020-07-28T03:46:00Z</dcterms:created>
  <dcterms:modified xsi:type="dcterms:W3CDTF">2022-09-01T02:36:00Z</dcterms:modified>
</cp:coreProperties>
</file>