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42" w:rsidRPr="00556E6E" w:rsidRDefault="00556E6E">
      <w:pPr>
        <w:rPr>
          <w:rFonts w:ascii="微软雅黑" w:eastAsia="微软雅黑" w:hAnsi="微软雅黑" w:cs="LilyUPC"/>
          <w:b/>
          <w:color w:val="FF0000"/>
          <w:sz w:val="20"/>
          <w:szCs w:val="18"/>
        </w:rPr>
      </w:pPr>
      <w:r w:rsidRPr="00556E6E">
        <w:rPr>
          <w:rFonts w:ascii="微软雅黑" w:eastAsia="微软雅黑" w:hAnsi="微软雅黑" w:cs="LilyUPC"/>
          <w:b/>
          <w:color w:val="FF0000"/>
          <w:sz w:val="20"/>
          <w:szCs w:val="18"/>
        </w:rPr>
        <w:t>一、</w:t>
      </w:r>
      <w:r w:rsidR="00542291"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程序版本</w:t>
      </w:r>
    </w:p>
    <w:tbl>
      <w:tblPr>
        <w:tblStyle w:val="a3"/>
        <w:tblW w:w="4804" w:type="pct"/>
        <w:tblLook w:val="04A0" w:firstRow="1" w:lastRow="0" w:firstColumn="1" w:lastColumn="0" w:noHBand="0" w:noVBand="1"/>
      </w:tblPr>
      <w:tblGrid>
        <w:gridCol w:w="675"/>
        <w:gridCol w:w="1986"/>
        <w:gridCol w:w="2692"/>
        <w:gridCol w:w="2835"/>
      </w:tblGrid>
      <w:tr w:rsidR="00542291" w:rsidRPr="004F1CB4" w:rsidTr="005E2879">
        <w:trPr>
          <w:trHeight w:val="284"/>
        </w:trPr>
        <w:tc>
          <w:tcPr>
            <w:tcW w:w="412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序号</w:t>
            </w:r>
          </w:p>
        </w:tc>
        <w:tc>
          <w:tcPr>
            <w:tcW w:w="1213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版本类别</w:t>
            </w:r>
          </w:p>
        </w:tc>
        <w:tc>
          <w:tcPr>
            <w:tcW w:w="1644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版本号</w:t>
            </w:r>
          </w:p>
        </w:tc>
        <w:tc>
          <w:tcPr>
            <w:tcW w:w="1731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其他</w:t>
            </w:r>
          </w:p>
        </w:tc>
      </w:tr>
      <w:tr w:rsidR="00542291" w:rsidRPr="005E2879" w:rsidTr="005E2879">
        <w:trPr>
          <w:trHeight w:val="624"/>
        </w:trPr>
        <w:tc>
          <w:tcPr>
            <w:tcW w:w="412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1</w:t>
            </w:r>
          </w:p>
        </w:tc>
        <w:tc>
          <w:tcPr>
            <w:tcW w:w="1213" w:type="pct"/>
          </w:tcPr>
          <w:p w:rsidR="00542291" w:rsidRPr="004F1CB4" w:rsidRDefault="008C12EC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主控版本</w:t>
            </w:r>
          </w:p>
        </w:tc>
        <w:tc>
          <w:tcPr>
            <w:tcW w:w="1644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731" w:type="pct"/>
          </w:tcPr>
          <w:p w:rsidR="00542291" w:rsidRPr="004F1CB4" w:rsidRDefault="00E47B28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如果升级</w:t>
            </w:r>
            <w:proofErr w:type="gramStart"/>
            <w:r>
              <w:rPr>
                <w:rFonts w:ascii="微软雅黑" w:eastAsia="微软雅黑" w:hAnsi="微软雅黑" w:cs="LilyUPC"/>
                <w:sz w:val="18"/>
                <w:szCs w:val="18"/>
              </w:rPr>
              <w:t>包</w:t>
            </w:r>
            <w:r w:rsidR="005E2879">
              <w:rPr>
                <w:rFonts w:ascii="微软雅黑" w:eastAsia="微软雅黑" w:hAnsi="微软雅黑" w:cs="LilyUPC" w:hint="eastAsia"/>
                <w:sz w:val="18"/>
                <w:szCs w:val="18"/>
              </w:rPr>
              <w:t>文件</w:t>
            </w:r>
            <w:proofErr w:type="gramEnd"/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名称</w:t>
            </w:r>
            <w:r w:rsidR="005E2879">
              <w:rPr>
                <w:rFonts w:ascii="微软雅黑" w:eastAsia="微软雅黑" w:hAnsi="微软雅黑" w:cs="LilyUPC"/>
                <w:sz w:val="18"/>
                <w:szCs w:val="18"/>
              </w:rPr>
              <w:t>中体现</w:t>
            </w:r>
            <w:r w:rsidR="005E2879">
              <w:rPr>
                <w:rFonts w:ascii="微软雅黑" w:eastAsia="微软雅黑" w:hAnsi="微软雅黑" w:cs="LilyUPC" w:hint="eastAsia"/>
                <w:sz w:val="18"/>
                <w:szCs w:val="18"/>
              </w:rPr>
              <w:t>软件</w:t>
            </w:r>
            <w:r w:rsidR="005E2879">
              <w:rPr>
                <w:rFonts w:ascii="微软雅黑" w:eastAsia="微软雅黑" w:hAnsi="微软雅黑" w:cs="LilyUPC"/>
                <w:sz w:val="18"/>
                <w:szCs w:val="18"/>
              </w:rPr>
              <w:t>版本</w:t>
            </w:r>
            <w:r w:rsidR="005E2879">
              <w:rPr>
                <w:rFonts w:ascii="微软雅黑" w:eastAsia="微软雅黑" w:hAnsi="微软雅黑" w:cs="LilyUPC" w:hint="eastAsia"/>
                <w:sz w:val="18"/>
                <w:szCs w:val="18"/>
              </w:rPr>
              <w:t>号</w:t>
            </w:r>
            <w:r>
              <w:rPr>
                <w:rFonts w:ascii="微软雅黑" w:eastAsia="微软雅黑" w:hAnsi="微软雅黑" w:cs="LilyUPC"/>
                <w:sz w:val="18"/>
                <w:szCs w:val="18"/>
              </w:rPr>
              <w:t>，可以不更新次字段</w:t>
            </w:r>
          </w:p>
        </w:tc>
      </w:tr>
      <w:tr w:rsidR="00542291" w:rsidRPr="004F1CB4" w:rsidTr="005E2879">
        <w:trPr>
          <w:trHeight w:val="624"/>
        </w:trPr>
        <w:tc>
          <w:tcPr>
            <w:tcW w:w="412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2</w:t>
            </w:r>
          </w:p>
        </w:tc>
        <w:tc>
          <w:tcPr>
            <w:tcW w:w="1213" w:type="pct"/>
          </w:tcPr>
          <w:p w:rsidR="00542291" w:rsidRPr="004F1CB4" w:rsidRDefault="008C12EC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单片机版本</w:t>
            </w:r>
          </w:p>
        </w:tc>
        <w:tc>
          <w:tcPr>
            <w:tcW w:w="1644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731" w:type="pct"/>
          </w:tcPr>
          <w:p w:rsidR="00542291" w:rsidRPr="004F1CB4" w:rsidRDefault="00F32414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>
              <w:rPr>
                <w:rFonts w:ascii="微软雅黑" w:eastAsia="微软雅黑" w:hAnsi="微软雅黑" w:cs="LilyUPC" w:hint="eastAsia"/>
                <w:sz w:val="18"/>
                <w:szCs w:val="18"/>
              </w:rPr>
              <w:t>无单片机定制不需要更新，如有单片机更新，需要提供版本号，升级单片机请使用4000客户端、IE、U盘的方式，同时请检查升级后的版本是否正确</w:t>
            </w:r>
            <w:bookmarkStart w:id="0" w:name="_GoBack"/>
            <w:bookmarkEnd w:id="0"/>
          </w:p>
        </w:tc>
      </w:tr>
      <w:tr w:rsidR="00542291" w:rsidRPr="004F1CB4" w:rsidTr="005E2879">
        <w:trPr>
          <w:trHeight w:val="624"/>
        </w:trPr>
        <w:tc>
          <w:tcPr>
            <w:tcW w:w="412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3</w:t>
            </w:r>
          </w:p>
        </w:tc>
        <w:tc>
          <w:tcPr>
            <w:tcW w:w="1213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644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731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542291" w:rsidRPr="004F1CB4" w:rsidTr="005E2879">
        <w:trPr>
          <w:trHeight w:val="624"/>
        </w:trPr>
        <w:tc>
          <w:tcPr>
            <w:tcW w:w="412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4</w:t>
            </w:r>
          </w:p>
        </w:tc>
        <w:tc>
          <w:tcPr>
            <w:tcW w:w="1213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644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731" w:type="pct"/>
          </w:tcPr>
          <w:p w:rsidR="00542291" w:rsidRPr="004F1CB4" w:rsidRDefault="0054229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</w:tbl>
    <w:p w:rsidR="00B25042" w:rsidRPr="004F1CB4" w:rsidRDefault="00B25042">
      <w:pPr>
        <w:rPr>
          <w:rFonts w:ascii="微软雅黑" w:eastAsia="微软雅黑" w:hAnsi="微软雅黑" w:cs="LilyUPC"/>
          <w:sz w:val="18"/>
          <w:szCs w:val="18"/>
        </w:rPr>
      </w:pPr>
    </w:p>
    <w:p w:rsidR="00B25042" w:rsidRDefault="00556E6E">
      <w:pPr>
        <w:rPr>
          <w:rFonts w:ascii="微软雅黑" w:eastAsia="微软雅黑" w:hAnsi="微软雅黑" w:cs="LilyUPC"/>
          <w:b/>
          <w:color w:val="FF0000"/>
          <w:sz w:val="20"/>
          <w:szCs w:val="18"/>
        </w:rPr>
      </w:pPr>
      <w:r w:rsidRPr="00556E6E">
        <w:rPr>
          <w:rFonts w:ascii="微软雅黑" w:eastAsia="微软雅黑" w:hAnsi="微软雅黑" w:cs="LilyUPC"/>
          <w:b/>
          <w:color w:val="FF0000"/>
          <w:sz w:val="20"/>
          <w:szCs w:val="18"/>
        </w:rPr>
        <w:t>二、</w:t>
      </w:r>
      <w:r w:rsidR="00D306B1"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默认参数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4"/>
        <w:gridCol w:w="1560"/>
        <w:gridCol w:w="1841"/>
        <w:gridCol w:w="711"/>
        <w:gridCol w:w="2159"/>
        <w:gridCol w:w="1577"/>
      </w:tblGrid>
      <w:tr w:rsidR="00D306B1" w:rsidRPr="004F1CB4" w:rsidTr="00335D7F">
        <w:trPr>
          <w:trHeight w:val="496"/>
        </w:trPr>
        <w:tc>
          <w:tcPr>
            <w:tcW w:w="396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序号</w:t>
            </w:r>
          </w:p>
        </w:tc>
        <w:tc>
          <w:tcPr>
            <w:tcW w:w="91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参数名称</w:t>
            </w:r>
          </w:p>
        </w:tc>
        <w:tc>
          <w:tcPr>
            <w:tcW w:w="1080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参数值</w:t>
            </w:r>
          </w:p>
        </w:tc>
        <w:tc>
          <w:tcPr>
            <w:tcW w:w="417" w:type="pct"/>
          </w:tcPr>
          <w:p w:rsidR="00D306B1" w:rsidRPr="004F1CB4" w:rsidRDefault="00D306B1" w:rsidP="00335D7F">
            <w:pPr>
              <w:jc w:val="center"/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是否新增</w:t>
            </w:r>
          </w:p>
        </w:tc>
        <w:tc>
          <w:tcPr>
            <w:tcW w:w="126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位于GUI位置</w:t>
            </w:r>
          </w:p>
        </w:tc>
        <w:tc>
          <w:tcPr>
            <w:tcW w:w="92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与原参数的差别</w:t>
            </w:r>
          </w:p>
        </w:tc>
      </w:tr>
      <w:tr w:rsidR="00D306B1" w:rsidRPr="004F1CB4" w:rsidTr="00335D7F">
        <w:trPr>
          <w:trHeight w:val="624"/>
        </w:trPr>
        <w:tc>
          <w:tcPr>
            <w:tcW w:w="396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1</w:t>
            </w:r>
          </w:p>
        </w:tc>
        <w:tc>
          <w:tcPr>
            <w:tcW w:w="91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080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41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26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2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D306B1" w:rsidRPr="004F1CB4" w:rsidTr="00335D7F">
        <w:trPr>
          <w:trHeight w:val="624"/>
        </w:trPr>
        <w:tc>
          <w:tcPr>
            <w:tcW w:w="396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2</w:t>
            </w:r>
          </w:p>
        </w:tc>
        <w:tc>
          <w:tcPr>
            <w:tcW w:w="91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080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41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26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2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D306B1" w:rsidRPr="004F1CB4" w:rsidTr="00335D7F">
        <w:trPr>
          <w:trHeight w:val="624"/>
        </w:trPr>
        <w:tc>
          <w:tcPr>
            <w:tcW w:w="396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3</w:t>
            </w:r>
          </w:p>
        </w:tc>
        <w:tc>
          <w:tcPr>
            <w:tcW w:w="91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080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41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26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2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D306B1" w:rsidRPr="004F1CB4" w:rsidTr="00335D7F">
        <w:trPr>
          <w:trHeight w:val="624"/>
        </w:trPr>
        <w:tc>
          <w:tcPr>
            <w:tcW w:w="396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4</w:t>
            </w:r>
          </w:p>
        </w:tc>
        <w:tc>
          <w:tcPr>
            <w:tcW w:w="91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080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41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267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25" w:type="pct"/>
          </w:tcPr>
          <w:p w:rsidR="00D306B1" w:rsidRPr="004F1CB4" w:rsidRDefault="00D306B1" w:rsidP="00335D7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</w:tbl>
    <w:p w:rsidR="00D306B1" w:rsidRPr="00D306B1" w:rsidRDefault="00D306B1">
      <w:pPr>
        <w:rPr>
          <w:rFonts w:ascii="微软雅黑" w:eastAsia="微软雅黑" w:hAnsi="微软雅黑" w:cs="LilyUPC"/>
          <w:b/>
          <w:color w:val="FF0000"/>
          <w:sz w:val="18"/>
          <w:szCs w:val="18"/>
        </w:rPr>
      </w:pPr>
    </w:p>
    <w:p w:rsidR="00D306B1" w:rsidRPr="004F1CB4" w:rsidRDefault="00D306B1">
      <w:pPr>
        <w:rPr>
          <w:rFonts w:ascii="微软雅黑" w:eastAsia="微软雅黑" w:hAnsi="微软雅黑" w:cs="LilyUPC"/>
          <w:color w:val="FF0000"/>
          <w:sz w:val="18"/>
          <w:szCs w:val="18"/>
        </w:rPr>
      </w:pPr>
      <w:r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三、加密说明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6"/>
        <w:gridCol w:w="1984"/>
        <w:gridCol w:w="3288"/>
        <w:gridCol w:w="2574"/>
      </w:tblGrid>
      <w:tr w:rsidR="0044020F" w:rsidRPr="004F1CB4" w:rsidTr="00D14D7C">
        <w:tc>
          <w:tcPr>
            <w:tcW w:w="397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序号</w:t>
            </w:r>
          </w:p>
        </w:tc>
        <w:tc>
          <w:tcPr>
            <w:tcW w:w="1164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要求</w:t>
            </w:r>
          </w:p>
        </w:tc>
        <w:tc>
          <w:tcPr>
            <w:tcW w:w="1929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数值</w:t>
            </w:r>
          </w:p>
        </w:tc>
        <w:tc>
          <w:tcPr>
            <w:tcW w:w="1511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44020F" w:rsidRPr="004F1CB4" w:rsidTr="00D14D7C">
        <w:tc>
          <w:tcPr>
            <w:tcW w:w="397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1</w:t>
            </w:r>
          </w:p>
        </w:tc>
        <w:tc>
          <w:tcPr>
            <w:tcW w:w="1164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是否有自定义型号</w:t>
            </w:r>
          </w:p>
        </w:tc>
        <w:tc>
          <w:tcPr>
            <w:tcW w:w="1929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511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有自定义型号，数值写自定义型号；</w:t>
            </w:r>
          </w:p>
          <w:p w:rsidR="0044020F" w:rsidRPr="004F1CB4" w:rsidRDefault="0044020F" w:rsidP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有自定义型号，数值写无；</w:t>
            </w:r>
          </w:p>
        </w:tc>
      </w:tr>
      <w:tr w:rsidR="0044020F" w:rsidRPr="004F1CB4" w:rsidTr="00D14D7C">
        <w:tc>
          <w:tcPr>
            <w:tcW w:w="397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2</w:t>
            </w:r>
          </w:p>
        </w:tc>
        <w:tc>
          <w:tcPr>
            <w:tcW w:w="1164" w:type="pct"/>
          </w:tcPr>
          <w:p w:rsidR="0044020F" w:rsidRPr="004F1CB4" w:rsidRDefault="0044020F" w:rsidP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是否有特殊加密要求</w:t>
            </w:r>
          </w:p>
        </w:tc>
        <w:tc>
          <w:tcPr>
            <w:tcW w:w="1929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511" w:type="pct"/>
          </w:tcPr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有，贴图片；</w:t>
            </w:r>
          </w:p>
          <w:p w:rsidR="0044020F" w:rsidRPr="004F1CB4" w:rsidRDefault="0044020F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没有</w:t>
            </w:r>
            <w:r w:rsidR="00AA6281" w:rsidRPr="004F1CB4">
              <w:rPr>
                <w:rFonts w:ascii="微软雅黑" w:eastAsia="微软雅黑" w:hAnsi="微软雅黑" w:cs="LilyUPC"/>
                <w:sz w:val="18"/>
                <w:szCs w:val="18"/>
              </w:rPr>
              <w:t>，</w:t>
            </w: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写无；</w:t>
            </w:r>
          </w:p>
        </w:tc>
      </w:tr>
    </w:tbl>
    <w:p w:rsidR="00E714E3" w:rsidRPr="004F1CB4" w:rsidRDefault="00E714E3">
      <w:pPr>
        <w:rPr>
          <w:rFonts w:ascii="微软雅黑" w:eastAsia="微软雅黑" w:hAnsi="微软雅黑" w:cs="LilyUPC"/>
          <w:sz w:val="18"/>
          <w:szCs w:val="18"/>
        </w:rPr>
      </w:pPr>
    </w:p>
    <w:p w:rsidR="00A1080A" w:rsidRPr="00556E6E" w:rsidRDefault="00D306B1">
      <w:pPr>
        <w:rPr>
          <w:rFonts w:ascii="微软雅黑" w:eastAsia="微软雅黑" w:hAnsi="微软雅黑" w:cs="LilyUPC"/>
          <w:b/>
          <w:color w:val="FF0000"/>
          <w:sz w:val="20"/>
          <w:szCs w:val="18"/>
        </w:rPr>
      </w:pPr>
      <w:r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四</w:t>
      </w:r>
      <w:r w:rsidR="00556E6E" w:rsidRPr="00556E6E">
        <w:rPr>
          <w:rFonts w:ascii="微软雅黑" w:eastAsia="微软雅黑" w:hAnsi="微软雅黑" w:cs="LilyUPC"/>
          <w:b/>
          <w:color w:val="FF0000"/>
          <w:sz w:val="20"/>
          <w:szCs w:val="18"/>
        </w:rPr>
        <w:t>、</w:t>
      </w:r>
      <w:r w:rsidR="00E47B28"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串口（或</w:t>
      </w:r>
      <w:proofErr w:type="spellStart"/>
      <w:r w:rsidR="00E47B28">
        <w:rPr>
          <w:rFonts w:ascii="微软雅黑" w:eastAsia="微软雅黑" w:hAnsi="微软雅黑" w:cs="LilyUPC"/>
          <w:b/>
          <w:color w:val="FF0000"/>
          <w:sz w:val="20"/>
          <w:szCs w:val="18"/>
        </w:rPr>
        <w:t>ssh</w:t>
      </w:r>
      <w:proofErr w:type="spellEnd"/>
      <w:r w:rsidR="00E47B28"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）</w:t>
      </w:r>
      <w:r w:rsidR="00B25042" w:rsidRPr="00556E6E">
        <w:rPr>
          <w:rFonts w:ascii="微软雅黑" w:eastAsia="微软雅黑" w:hAnsi="微软雅黑" w:cs="LilyUPC"/>
          <w:b/>
          <w:color w:val="FF0000"/>
          <w:sz w:val="20"/>
          <w:szCs w:val="18"/>
        </w:rPr>
        <w:t>设置命令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5"/>
        <w:gridCol w:w="2611"/>
        <w:gridCol w:w="1628"/>
        <w:gridCol w:w="1626"/>
        <w:gridCol w:w="1982"/>
      </w:tblGrid>
      <w:tr w:rsidR="00AA6281" w:rsidRPr="004F1CB4" w:rsidTr="00D14D7C">
        <w:tc>
          <w:tcPr>
            <w:tcW w:w="396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序号</w:t>
            </w:r>
          </w:p>
        </w:tc>
        <w:tc>
          <w:tcPr>
            <w:tcW w:w="1532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命令</w:t>
            </w:r>
            <w:r w:rsidR="00AD1605" w:rsidRPr="004F1CB4">
              <w:rPr>
                <w:rFonts w:ascii="微软雅黑" w:eastAsia="微软雅黑" w:hAnsi="微软雅黑" w:cs="LilyUPC"/>
                <w:sz w:val="18"/>
                <w:szCs w:val="18"/>
              </w:rPr>
              <w:t>格式</w:t>
            </w:r>
          </w:p>
        </w:tc>
        <w:tc>
          <w:tcPr>
            <w:tcW w:w="955" w:type="pct"/>
          </w:tcPr>
          <w:p w:rsidR="00AA6281" w:rsidRPr="004F1CB4" w:rsidRDefault="00AD1605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命令功能</w:t>
            </w:r>
          </w:p>
        </w:tc>
        <w:tc>
          <w:tcPr>
            <w:tcW w:w="954" w:type="pct"/>
          </w:tcPr>
          <w:p w:rsidR="00AA6281" w:rsidRPr="004F1CB4" w:rsidRDefault="00AD1605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参数意义</w:t>
            </w:r>
          </w:p>
        </w:tc>
        <w:tc>
          <w:tcPr>
            <w:tcW w:w="1163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例子</w:t>
            </w:r>
          </w:p>
        </w:tc>
      </w:tr>
      <w:tr w:rsidR="00AA6281" w:rsidRPr="004F1CB4" w:rsidTr="00D14D7C">
        <w:tc>
          <w:tcPr>
            <w:tcW w:w="396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1</w:t>
            </w:r>
          </w:p>
        </w:tc>
        <w:tc>
          <w:tcPr>
            <w:tcW w:w="1532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5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4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163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AA6281" w:rsidRPr="004F1CB4" w:rsidTr="00D14D7C">
        <w:tc>
          <w:tcPr>
            <w:tcW w:w="396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2</w:t>
            </w:r>
          </w:p>
        </w:tc>
        <w:tc>
          <w:tcPr>
            <w:tcW w:w="1532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5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4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163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AA6281" w:rsidRPr="004F1CB4" w:rsidTr="00D14D7C">
        <w:tc>
          <w:tcPr>
            <w:tcW w:w="396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3</w:t>
            </w:r>
          </w:p>
        </w:tc>
        <w:tc>
          <w:tcPr>
            <w:tcW w:w="1532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5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4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163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  <w:tr w:rsidR="00AA6281" w:rsidRPr="004F1CB4" w:rsidTr="00D14D7C">
        <w:tc>
          <w:tcPr>
            <w:tcW w:w="396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  <w:r w:rsidRPr="004F1CB4">
              <w:rPr>
                <w:rFonts w:ascii="微软雅黑" w:eastAsia="微软雅黑" w:hAnsi="微软雅黑" w:cs="LilyUPC"/>
                <w:sz w:val="18"/>
                <w:szCs w:val="18"/>
              </w:rPr>
              <w:t>4</w:t>
            </w:r>
          </w:p>
        </w:tc>
        <w:tc>
          <w:tcPr>
            <w:tcW w:w="1532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5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954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  <w:tc>
          <w:tcPr>
            <w:tcW w:w="1163" w:type="pct"/>
          </w:tcPr>
          <w:p w:rsidR="00AA6281" w:rsidRPr="004F1CB4" w:rsidRDefault="00AA6281">
            <w:pPr>
              <w:rPr>
                <w:rFonts w:ascii="微软雅黑" w:eastAsia="微软雅黑" w:hAnsi="微软雅黑" w:cs="LilyUPC"/>
                <w:sz w:val="18"/>
                <w:szCs w:val="18"/>
              </w:rPr>
            </w:pPr>
          </w:p>
        </w:tc>
      </w:tr>
    </w:tbl>
    <w:p w:rsidR="00EA5107" w:rsidRPr="004F1CB4" w:rsidRDefault="00EA5107">
      <w:pPr>
        <w:rPr>
          <w:rFonts w:ascii="微软雅黑" w:eastAsia="微软雅黑" w:hAnsi="微软雅黑" w:cs="LilyUPC"/>
          <w:sz w:val="18"/>
          <w:szCs w:val="18"/>
        </w:rPr>
      </w:pPr>
    </w:p>
    <w:p w:rsidR="00EA5107" w:rsidRPr="004F1CB4" w:rsidRDefault="00D306B1">
      <w:pPr>
        <w:rPr>
          <w:rFonts w:ascii="微软雅黑" w:eastAsia="微软雅黑" w:hAnsi="微软雅黑" w:cs="LilyUPC"/>
          <w:sz w:val="18"/>
          <w:szCs w:val="18"/>
        </w:rPr>
      </w:pPr>
      <w:r>
        <w:rPr>
          <w:rFonts w:ascii="微软雅黑" w:eastAsia="微软雅黑" w:hAnsi="微软雅黑" w:cs="LilyUPC" w:hint="eastAsia"/>
          <w:b/>
          <w:color w:val="FF0000"/>
          <w:sz w:val="20"/>
          <w:szCs w:val="18"/>
        </w:rPr>
        <w:t>五</w:t>
      </w:r>
      <w:r w:rsidR="00556E6E" w:rsidRPr="00556E6E">
        <w:rPr>
          <w:rFonts w:ascii="微软雅黑" w:eastAsia="微软雅黑" w:hAnsi="微软雅黑" w:cs="LilyUPC"/>
          <w:b/>
          <w:color w:val="FF0000"/>
          <w:sz w:val="20"/>
          <w:szCs w:val="18"/>
        </w:rPr>
        <w:t>、</w:t>
      </w:r>
      <w:r w:rsidR="00556E6E">
        <w:rPr>
          <w:rFonts w:ascii="微软雅黑" w:eastAsia="微软雅黑" w:hAnsi="微软雅黑" w:cs="LilyUPC"/>
          <w:b/>
          <w:color w:val="FF0000"/>
          <w:sz w:val="20"/>
          <w:szCs w:val="18"/>
        </w:rPr>
        <w:t>其他特别说明</w:t>
      </w:r>
      <w:r w:rsidR="007A039F">
        <w:rPr>
          <w:rFonts w:ascii="微软雅黑" w:eastAsia="微软雅黑" w:hAnsi="微软雅黑" w:cs="LilyUPC"/>
          <w:sz w:val="18"/>
          <w:szCs w:val="18"/>
        </w:rPr>
        <w:tab/>
      </w:r>
    </w:p>
    <w:sectPr w:rsidR="00EA5107" w:rsidRPr="004F1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54"/>
    <w:rsid w:val="000063BB"/>
    <w:rsid w:val="000F1B7A"/>
    <w:rsid w:val="00243B7F"/>
    <w:rsid w:val="00337CD1"/>
    <w:rsid w:val="00403358"/>
    <w:rsid w:val="0044020F"/>
    <w:rsid w:val="004A6131"/>
    <w:rsid w:val="004F1CB4"/>
    <w:rsid w:val="00503818"/>
    <w:rsid w:val="00542291"/>
    <w:rsid w:val="00556E6E"/>
    <w:rsid w:val="005E2879"/>
    <w:rsid w:val="00634C86"/>
    <w:rsid w:val="006507F8"/>
    <w:rsid w:val="006931F8"/>
    <w:rsid w:val="006E749D"/>
    <w:rsid w:val="00753E89"/>
    <w:rsid w:val="007A039F"/>
    <w:rsid w:val="00872614"/>
    <w:rsid w:val="008C12EC"/>
    <w:rsid w:val="00916B96"/>
    <w:rsid w:val="00964017"/>
    <w:rsid w:val="00964B51"/>
    <w:rsid w:val="00A1080A"/>
    <w:rsid w:val="00A366BA"/>
    <w:rsid w:val="00AA6281"/>
    <w:rsid w:val="00AB7E54"/>
    <w:rsid w:val="00AD0740"/>
    <w:rsid w:val="00AD1605"/>
    <w:rsid w:val="00B25042"/>
    <w:rsid w:val="00BA3645"/>
    <w:rsid w:val="00C6613E"/>
    <w:rsid w:val="00D13C01"/>
    <w:rsid w:val="00D14D7C"/>
    <w:rsid w:val="00D306B1"/>
    <w:rsid w:val="00E47B28"/>
    <w:rsid w:val="00E714E3"/>
    <w:rsid w:val="00EA5107"/>
    <w:rsid w:val="00F32414"/>
    <w:rsid w:val="00FB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EDAA-E513-42EF-94CD-14BB20B6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hikvision</dc:creator>
  <cp:keywords/>
  <dc:description/>
  <cp:lastModifiedBy>test</cp:lastModifiedBy>
  <cp:revision>28</cp:revision>
  <dcterms:created xsi:type="dcterms:W3CDTF">2014-08-29T09:27:00Z</dcterms:created>
  <dcterms:modified xsi:type="dcterms:W3CDTF">2017-10-12T06:56:00Z</dcterms:modified>
</cp:coreProperties>
</file>