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12" w:rsidRDefault="00667C12" w:rsidP="00C902F3">
      <w:pPr>
        <w:pStyle w:val="a7"/>
        <w:ind w:left="360" w:firstLineChars="0" w:firstLine="0"/>
        <w:jc w:val="center"/>
        <w:rPr>
          <w:b/>
          <w:sz w:val="24"/>
        </w:rPr>
      </w:pPr>
    </w:p>
    <w:p w:rsidR="00667C12" w:rsidRDefault="00667C12">
      <w:pPr>
        <w:widowControl/>
        <w:jc w:val="left"/>
        <w:rPr>
          <w:b/>
          <w:sz w:val="24"/>
        </w:rPr>
      </w:pPr>
      <w:r w:rsidRPr="004E1AAB">
        <w:rPr>
          <w:rFonts w:ascii="Segoe UI Light" w:hAnsi="Segoe UI Light"/>
          <w:noProof/>
          <w:kern w:val="4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B81C2" wp14:editId="149DEBF0">
                <wp:simplePos x="0" y="0"/>
                <wp:positionH relativeFrom="margin">
                  <wp:align>center</wp:align>
                </wp:positionH>
                <wp:positionV relativeFrom="paragraph">
                  <wp:posOffset>3952967</wp:posOffset>
                </wp:positionV>
                <wp:extent cx="6057900" cy="1282700"/>
                <wp:effectExtent l="0" t="0" r="0" b="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7C12" w:rsidRPr="00023414" w:rsidRDefault="00B017BD" w:rsidP="00667C12">
                            <w:pPr>
                              <w:spacing w:before="160" w:after="120" w:line="600" w:lineRule="exact"/>
                              <w:ind w:right="241"/>
                              <w:jc w:val="right"/>
                              <w:rPr>
                                <w:rFonts w:asciiTheme="majorHAnsi" w:eastAsiaTheme="majorHAnsi" w:hAnsiTheme="majorHAnsi"/>
                                <w:b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  <w:szCs w:val="48"/>
                              </w:rPr>
                              <w:t>User Manual</w:t>
                            </w:r>
                            <w:r w:rsidR="00667C12" w:rsidRPr="00023414"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  <w:szCs w:val="48"/>
                              </w:rPr>
                              <w:t xml:space="preserve"> of Density Control Solut</w:t>
                            </w:r>
                            <w:r w:rsidR="00023414"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  <w:szCs w:val="48"/>
                              </w:rPr>
                              <w:t>ion via People Counting Camera A</w:t>
                            </w:r>
                            <w:r w:rsidR="00667C12" w:rsidRPr="00023414"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  <w:szCs w:val="48"/>
                              </w:rPr>
                              <w:t>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81C2" id="_x0000_t202" coordsize="21600,21600" o:spt="202" path="m,l,21600r21600,l21600,xe">
                <v:stroke joinstyle="miter"/>
                <v:path gradientshapeok="t" o:connecttype="rect"/>
              </v:shapetype>
              <v:shape id="文本框 123" o:spid="_x0000_s1026" type="#_x0000_t202" style="position:absolute;margin-left:0;margin-top:311.25pt;width:477pt;height:10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" fillcolor="window" stroked="f" strokeweight=".5pt">
                <v:textbox>
                  <w:txbxContent>
                    <w:p w:rsidR="00667C12" w:rsidRPr="00023414" w:rsidRDefault="00B017BD" w:rsidP="00667C12">
                      <w:pPr>
                        <w:spacing w:before="160" w:after="120" w:line="600" w:lineRule="exact"/>
                        <w:ind w:right="241"/>
                        <w:jc w:val="right"/>
                        <w:rPr>
                          <w:rFonts w:asciiTheme="majorHAnsi" w:eastAsiaTheme="majorHAnsi" w:hAnsiTheme="majorHAnsi"/>
                          <w:b/>
                          <w:sz w:val="48"/>
                          <w:szCs w:val="44"/>
                        </w:rPr>
                      </w:pPr>
                      <w:r>
                        <w:rPr>
                          <w:rFonts w:asciiTheme="majorHAnsi" w:eastAsiaTheme="majorHAnsi" w:hAnsiTheme="majorHAnsi"/>
                          <w:b/>
                          <w:sz w:val="44"/>
                          <w:szCs w:val="48"/>
                        </w:rPr>
                        <w:t>User Manual</w:t>
                      </w:r>
                      <w:r w:rsidR="00667C12" w:rsidRPr="00023414">
                        <w:rPr>
                          <w:rFonts w:asciiTheme="majorHAnsi" w:eastAsiaTheme="majorHAnsi" w:hAnsiTheme="majorHAnsi"/>
                          <w:b/>
                          <w:sz w:val="44"/>
                          <w:szCs w:val="48"/>
                        </w:rPr>
                        <w:t xml:space="preserve"> of Density Control Solut</w:t>
                      </w:r>
                      <w:r w:rsidR="00023414">
                        <w:rPr>
                          <w:rFonts w:asciiTheme="majorHAnsi" w:eastAsiaTheme="majorHAnsi" w:hAnsiTheme="majorHAnsi"/>
                          <w:b/>
                          <w:sz w:val="44"/>
                          <w:szCs w:val="48"/>
                        </w:rPr>
                        <w:t>ion via People Counting Camera A</w:t>
                      </w:r>
                      <w:r w:rsidR="00667C12" w:rsidRPr="00023414">
                        <w:rPr>
                          <w:rFonts w:asciiTheme="majorHAnsi" w:eastAsiaTheme="majorHAnsi" w:hAnsiTheme="majorHAnsi"/>
                          <w:b/>
                          <w:sz w:val="44"/>
                          <w:szCs w:val="48"/>
                        </w:rPr>
                        <w:t>lone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CD35F9" wp14:editId="099C4CE1">
            <wp:extent cx="5274310" cy="8268962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-1" b="475"/>
                    <a:stretch/>
                  </pic:blipFill>
                  <pic:spPr bwMode="auto">
                    <a:xfrm>
                      <a:off x="0" y="0"/>
                      <a:ext cx="5274310" cy="8268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page"/>
      </w:r>
    </w:p>
    <w:p w:rsidR="00C03489" w:rsidRPr="00DD596B" w:rsidRDefault="00C902F3" w:rsidP="00C902F3">
      <w:pPr>
        <w:pStyle w:val="a7"/>
        <w:ind w:left="360" w:firstLineChars="0" w:firstLine="0"/>
        <w:jc w:val="center"/>
        <w:rPr>
          <w:b/>
        </w:rPr>
      </w:pPr>
      <w:r w:rsidRPr="00DD596B">
        <w:rPr>
          <w:rFonts w:hint="eastAsia"/>
          <w:b/>
          <w:sz w:val="24"/>
        </w:rPr>
        <w:lastRenderedPageBreak/>
        <w:t>Peo</w:t>
      </w:r>
      <w:r w:rsidRPr="00DD596B">
        <w:rPr>
          <w:b/>
          <w:sz w:val="24"/>
        </w:rPr>
        <w:t>ple Counting Camera Configuration</w:t>
      </w:r>
    </w:p>
    <w:p w:rsidR="00C902F3" w:rsidRPr="00DD596B" w:rsidRDefault="00C902F3" w:rsidP="00F83668">
      <w:pPr>
        <w:pStyle w:val="a7"/>
        <w:numPr>
          <w:ilvl w:val="0"/>
          <w:numId w:val="1"/>
        </w:numPr>
        <w:ind w:left="357" w:firstLineChars="0" w:hanging="357"/>
        <w:rPr>
          <w:b/>
        </w:rPr>
      </w:pPr>
      <w:r w:rsidRPr="00DD596B">
        <w:rPr>
          <w:b/>
        </w:rPr>
        <w:t>Product Model</w:t>
      </w:r>
    </w:p>
    <w:p w:rsidR="00C902F3" w:rsidRDefault="000C79C3" w:rsidP="000C79C3">
      <w:pPr>
        <w:pStyle w:val="a7"/>
        <w:numPr>
          <w:ilvl w:val="0"/>
          <w:numId w:val="2"/>
        </w:numPr>
        <w:ind w:firstLineChars="0"/>
      </w:pPr>
      <w:r w:rsidRPr="000C79C3">
        <w:t>DS-2CD6825G0/C-I(V)(S)</w:t>
      </w:r>
    </w:p>
    <w:p w:rsidR="00C902F3" w:rsidRPr="00DD596B" w:rsidRDefault="00C902F3" w:rsidP="00C902F3">
      <w:pPr>
        <w:pStyle w:val="a7"/>
        <w:numPr>
          <w:ilvl w:val="0"/>
          <w:numId w:val="1"/>
        </w:numPr>
        <w:ind w:firstLineChars="0"/>
        <w:rPr>
          <w:b/>
        </w:rPr>
      </w:pPr>
      <w:r w:rsidRPr="00DD596B">
        <w:rPr>
          <w:rFonts w:hint="eastAsia"/>
          <w:b/>
        </w:rPr>
        <w:t>Product Firmware</w:t>
      </w:r>
    </w:p>
    <w:p w:rsidR="00C902F3" w:rsidRDefault="00C902F3" w:rsidP="00C902F3">
      <w:pPr>
        <w:pStyle w:val="a7"/>
        <w:numPr>
          <w:ilvl w:val="0"/>
          <w:numId w:val="3"/>
        </w:numPr>
        <w:ind w:firstLineChars="0"/>
      </w:pPr>
      <w:r w:rsidRPr="00C902F3">
        <w:t>PJ14PC20200402001_IPCDC_H7_EN_STD_5.5.90_200430</w:t>
      </w:r>
    </w:p>
    <w:p w:rsidR="00C902F3" w:rsidRPr="00DD596B" w:rsidRDefault="00C902F3" w:rsidP="00C902F3">
      <w:pPr>
        <w:pStyle w:val="a7"/>
        <w:numPr>
          <w:ilvl w:val="0"/>
          <w:numId w:val="1"/>
        </w:numPr>
        <w:ind w:firstLineChars="0"/>
        <w:rPr>
          <w:b/>
        </w:rPr>
      </w:pPr>
      <w:r w:rsidRPr="00DD596B">
        <w:rPr>
          <w:rFonts w:hint="eastAsia"/>
          <w:b/>
        </w:rPr>
        <w:t xml:space="preserve">Configuration </w:t>
      </w:r>
    </w:p>
    <w:p w:rsidR="00332A0B" w:rsidRDefault="00C902F3" w:rsidP="00C902F3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 xml:space="preserve">Login to the </w:t>
      </w:r>
      <w:r>
        <w:t xml:space="preserve">camera </w:t>
      </w:r>
      <w:r>
        <w:rPr>
          <w:rFonts w:hint="eastAsia"/>
        </w:rPr>
        <w:t>web page</w:t>
      </w:r>
      <w:r w:rsidR="00BC6458">
        <w:t>-&gt;</w:t>
      </w:r>
      <w:r w:rsidR="00332A0B">
        <w:t>Upgrade with the customized firmware. Af</w:t>
      </w:r>
      <w:r w:rsidR="00704AB1">
        <w:t xml:space="preserve">ter upgraded, be sure to </w:t>
      </w:r>
      <w:r w:rsidR="00F6289F">
        <w:t>restore</w:t>
      </w:r>
      <w:r w:rsidR="00704AB1">
        <w:t xml:space="preserve"> the camera settings</w:t>
      </w:r>
      <w:r w:rsidR="00332A0B">
        <w:t>.</w:t>
      </w:r>
    </w:p>
    <w:p w:rsidR="00C902F3" w:rsidRDefault="00BC6458" w:rsidP="00C902F3">
      <w:pPr>
        <w:pStyle w:val="a7"/>
        <w:numPr>
          <w:ilvl w:val="0"/>
          <w:numId w:val="4"/>
        </w:numPr>
        <w:ind w:firstLineChars="0"/>
      </w:pPr>
      <w:r>
        <w:t>Go to VCA-&gt;People Counting</w:t>
      </w:r>
      <w:r>
        <w:rPr>
          <w:rFonts w:hint="eastAsia"/>
        </w:rPr>
        <w:t>-&gt;</w:t>
      </w:r>
      <w:r w:rsidR="004529F0">
        <w:t>D</w:t>
      </w:r>
      <w:r w:rsidR="004529F0">
        <w:rPr>
          <w:rFonts w:hint="eastAsia"/>
        </w:rPr>
        <w:t>at</w:t>
      </w:r>
      <w:r w:rsidR="004529F0">
        <w:t xml:space="preserve">a </w:t>
      </w:r>
      <w:r w:rsidR="009E4137">
        <w:t>Uploading, be sure to turn on real-time upload data.</w:t>
      </w:r>
    </w:p>
    <w:p w:rsidR="004529F0" w:rsidRDefault="004529F0" w:rsidP="004529F0">
      <w:pPr>
        <w:pStyle w:val="a7"/>
        <w:ind w:left="780" w:firstLineChars="0" w:firstLine="0"/>
      </w:pPr>
      <w:r>
        <w:rPr>
          <w:noProof/>
        </w:rPr>
        <w:drawing>
          <wp:inline distT="0" distB="0" distL="0" distR="0" wp14:anchorId="2007464B" wp14:editId="522069A9">
            <wp:extent cx="5274310" cy="1828800"/>
            <wp:effectExtent l="19050" t="19050" r="2159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02F3" w:rsidRDefault="004529F0" w:rsidP="00C902F3">
      <w:pPr>
        <w:pStyle w:val="a7"/>
        <w:numPr>
          <w:ilvl w:val="0"/>
          <w:numId w:val="4"/>
        </w:numPr>
        <w:ind w:firstLineChars="0"/>
      </w:pPr>
      <w:r>
        <w:t>Click “Rule” tab</w:t>
      </w:r>
      <w:r>
        <w:t xml:space="preserve"> to </w:t>
      </w:r>
      <w:r>
        <w:t>e</w:t>
      </w:r>
      <w:r w:rsidR="00C902F3">
        <w:t>nable People Counting and set up counting rule on the image</w:t>
      </w:r>
      <w:r>
        <w:t>.</w:t>
      </w:r>
      <w:r w:rsidRPr="004529F0">
        <w:t xml:space="preserve"> </w:t>
      </w:r>
      <w:r>
        <w:t>Refer to the picture below.</w:t>
      </w:r>
    </w:p>
    <w:p w:rsidR="00C902F3" w:rsidRDefault="00C902F3" w:rsidP="00C902F3">
      <w:pPr>
        <w:pStyle w:val="a7"/>
        <w:numPr>
          <w:ilvl w:val="0"/>
          <w:numId w:val="4"/>
        </w:numPr>
        <w:ind w:firstLineChars="0"/>
      </w:pPr>
      <w:r>
        <w:t xml:space="preserve">Enable privacy to make the live view </w:t>
      </w:r>
      <w:r w:rsidR="00227C6B">
        <w:t xml:space="preserve">image </w:t>
      </w:r>
      <w:r>
        <w:t>black on the monitor</w:t>
      </w:r>
      <w:r w:rsidR="00227C6B">
        <w:t>.</w:t>
      </w:r>
    </w:p>
    <w:p w:rsidR="004A42B4" w:rsidRDefault="006256B8" w:rsidP="00C902F3">
      <w:pPr>
        <w:pStyle w:val="a7"/>
        <w:numPr>
          <w:ilvl w:val="0"/>
          <w:numId w:val="4"/>
        </w:numPr>
        <w:ind w:firstLineChars="0"/>
      </w:pPr>
      <w:r>
        <w:t>Set up people threshold which is the maximum number of people available</w:t>
      </w:r>
      <w:r w:rsidR="003F6D52">
        <w:t xml:space="preserve">. </w:t>
      </w:r>
    </w:p>
    <w:p w:rsidR="00C902F3" w:rsidRDefault="004A42B4" w:rsidP="004A42B4">
      <w:pPr>
        <w:pStyle w:val="a7"/>
        <w:ind w:left="780" w:firstLineChars="0" w:firstLine="0"/>
      </w:pPr>
      <w:r w:rsidRPr="004A42B4">
        <w:rPr>
          <w:color w:val="FF0000"/>
        </w:rPr>
        <w:t xml:space="preserve">Note: </w:t>
      </w:r>
      <w:r w:rsidR="003F6D52">
        <w:t xml:space="preserve">When the threshold is reached, the alarm output and audio will be triggered </w:t>
      </w:r>
      <w:r w:rsidR="00E0014B">
        <w:t>automatically</w:t>
      </w:r>
      <w:r w:rsidR="00237FCF">
        <w:t xml:space="preserve"> till</w:t>
      </w:r>
      <w:r w:rsidR="0010627B">
        <w:t xml:space="preserve"> the </w:t>
      </w:r>
      <w:r w:rsidR="00871161">
        <w:t xml:space="preserve">number of </w:t>
      </w:r>
      <w:bookmarkStart w:id="0" w:name="_GoBack"/>
      <w:bookmarkEnd w:id="0"/>
      <w:r w:rsidR="00230B1B">
        <w:t>people stayed</w:t>
      </w:r>
      <w:r w:rsidR="0010627B">
        <w:t xml:space="preserve"> is below the threshold.</w:t>
      </w:r>
    </w:p>
    <w:p w:rsidR="00C902F3" w:rsidRDefault="00C902F3" w:rsidP="00C902F3">
      <w:pPr>
        <w:pStyle w:val="a7"/>
        <w:ind w:left="780" w:firstLineChars="0" w:firstLine="0"/>
      </w:pPr>
      <w:r w:rsidRPr="007A47EA">
        <w:rPr>
          <w:noProof/>
        </w:rPr>
        <w:drawing>
          <wp:inline distT="0" distB="0" distL="0" distR="0">
            <wp:extent cx="4371340" cy="2848610"/>
            <wp:effectExtent l="19050" t="19050" r="10160" b="27940"/>
            <wp:docPr id="2" name="图片 2" descr="配置效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配置效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848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6047" w:rsidRDefault="00257E17" w:rsidP="00E13985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 xml:space="preserve">Go to </w:t>
      </w:r>
      <w:r>
        <w:t>Configuration-&gt;Image-</w:t>
      </w:r>
      <w:r>
        <w:rPr>
          <w:rFonts w:hint="eastAsia"/>
        </w:rPr>
        <w:t xml:space="preserve">&gt;OSD Settings to define the </w:t>
      </w:r>
      <w:r>
        <w:t xml:space="preserve">flow control </w:t>
      </w:r>
      <w:r>
        <w:rPr>
          <w:rFonts w:hint="eastAsia"/>
        </w:rPr>
        <w:t>content</w:t>
      </w:r>
      <w:r>
        <w:t>s on image</w:t>
      </w:r>
    </w:p>
    <w:p w:rsidR="00C82404" w:rsidRDefault="00BA6047" w:rsidP="00E13985">
      <w:pPr>
        <w:pStyle w:val="a7"/>
        <w:numPr>
          <w:ilvl w:val="0"/>
          <w:numId w:val="4"/>
        </w:numPr>
        <w:ind w:firstLineChars="0"/>
      </w:pPr>
      <w:r>
        <w:lastRenderedPageBreak/>
        <w:t xml:space="preserve">Under Text Overlay filed, input the description </w:t>
      </w:r>
      <w:r w:rsidR="00C82404">
        <w:t>to be shown on the monitor</w:t>
      </w:r>
      <w:r w:rsidR="000661A5">
        <w:t>. Refer to the picture below.</w:t>
      </w:r>
    </w:p>
    <w:p w:rsidR="00C82404" w:rsidRPr="00C82404" w:rsidRDefault="00C82404" w:rsidP="00C82404">
      <w:pPr>
        <w:pStyle w:val="a7"/>
        <w:ind w:left="780" w:firstLineChars="0" w:firstLine="0"/>
        <w:rPr>
          <w:b/>
        </w:rPr>
      </w:pPr>
      <w:r w:rsidRPr="00C82404">
        <w:rPr>
          <w:b/>
        </w:rPr>
        <w:t>Field 1: the content will be displayed when the threshold is not reached</w:t>
      </w:r>
    </w:p>
    <w:p w:rsidR="00E13985" w:rsidRDefault="00C82404" w:rsidP="00C82404">
      <w:pPr>
        <w:pStyle w:val="a7"/>
        <w:ind w:left="780" w:firstLineChars="0" w:firstLine="0"/>
      </w:pPr>
      <w:r w:rsidRPr="00C82404">
        <w:rPr>
          <w:b/>
        </w:rPr>
        <w:t>Field 2: the content will be displayed when the threshold is reached</w:t>
      </w:r>
      <w:r w:rsidR="00257E17" w:rsidRPr="00C82404">
        <w:rPr>
          <w:rFonts w:hint="eastAsia"/>
          <w:b/>
        </w:rPr>
        <w:t xml:space="preserve"> </w:t>
      </w:r>
    </w:p>
    <w:p w:rsidR="0052056C" w:rsidRDefault="00257E17" w:rsidP="00F83668">
      <w:pPr>
        <w:pStyle w:val="a7"/>
        <w:ind w:left="780" w:firstLineChars="0" w:firstLine="0"/>
      </w:pPr>
      <w:r w:rsidRPr="00E81E15">
        <w:rPr>
          <w:noProof/>
        </w:rPr>
        <w:drawing>
          <wp:inline distT="0" distB="0" distL="0" distR="0">
            <wp:extent cx="4852035" cy="2003425"/>
            <wp:effectExtent l="19050" t="19050" r="2476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2003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2D41" w:rsidRDefault="003F6D52" w:rsidP="003F6D52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 xml:space="preserve">(Optional) </w:t>
      </w:r>
      <w:r>
        <w:t>Upload audio file if you don’t want to use the default audio content “</w:t>
      </w:r>
      <w:r w:rsidRPr="00A31680">
        <w:rPr>
          <w:i/>
        </w:rPr>
        <w:t>Please stop entering</w:t>
      </w:r>
      <w:r>
        <w:t>”.</w:t>
      </w:r>
    </w:p>
    <w:p w:rsidR="003F6D52" w:rsidRDefault="003F6D52" w:rsidP="003F6D52">
      <w:pPr>
        <w:pStyle w:val="a7"/>
        <w:ind w:left="780" w:firstLineChars="0" w:firstLine="0"/>
      </w:pPr>
      <w:r>
        <w:t>Note: please make sure the audio file meets these standards on the screen.</w:t>
      </w:r>
    </w:p>
    <w:p w:rsidR="003F6D52" w:rsidRDefault="003F6D52" w:rsidP="003F6D52">
      <w:pPr>
        <w:pStyle w:val="a7"/>
        <w:ind w:left="780" w:firstLineChars="0" w:firstLine="0"/>
      </w:pPr>
      <w:r>
        <w:rPr>
          <w:noProof/>
        </w:rPr>
        <w:drawing>
          <wp:inline distT="0" distB="0" distL="0" distR="0">
            <wp:extent cx="4613275" cy="1978660"/>
            <wp:effectExtent l="19050" t="19050" r="15875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1978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6D52" w:rsidRDefault="003F6D52" w:rsidP="003F6D52">
      <w:pPr>
        <w:pStyle w:val="a7"/>
        <w:ind w:left="780" w:firstLineChars="0" w:firstLine="0"/>
      </w:pPr>
    </w:p>
    <w:p w:rsidR="003F6D52" w:rsidRDefault="003F6D52">
      <w:pPr>
        <w:widowControl/>
        <w:jc w:val="left"/>
      </w:pPr>
      <w:r>
        <w:br w:type="page"/>
      </w:r>
    </w:p>
    <w:p w:rsidR="003F6D52" w:rsidRDefault="003F6D52" w:rsidP="003F6D52">
      <w:pPr>
        <w:pStyle w:val="a7"/>
        <w:ind w:left="780" w:firstLineChars="0" w:firstLine="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D84CAD4" wp14:editId="6A662112">
            <wp:simplePos x="0" y="0"/>
            <wp:positionH relativeFrom="margin">
              <wp:align>center</wp:align>
            </wp:positionH>
            <wp:positionV relativeFrom="paragraph">
              <wp:posOffset>-882650</wp:posOffset>
            </wp:positionV>
            <wp:extent cx="7513955" cy="1062863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955" cy="1062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6D5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C4" w:rsidRDefault="00E228C4" w:rsidP="00C902F3">
      <w:r>
        <w:separator/>
      </w:r>
    </w:p>
  </w:endnote>
  <w:endnote w:type="continuationSeparator" w:id="0">
    <w:p w:rsidR="00E228C4" w:rsidRDefault="00E228C4" w:rsidP="00C9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216844"/>
      <w:docPartObj>
        <w:docPartGallery w:val="Page Numbers (Bottom of Page)"/>
        <w:docPartUnique/>
      </w:docPartObj>
    </w:sdtPr>
    <w:sdtEndPr/>
    <w:sdtContent>
      <w:p w:rsidR="0086461A" w:rsidRDefault="008646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161" w:rsidRPr="00871161">
          <w:rPr>
            <w:noProof/>
            <w:lang w:val="zh-CN"/>
          </w:rPr>
          <w:t>2</w:t>
        </w:r>
        <w:r>
          <w:fldChar w:fldCharType="end"/>
        </w:r>
      </w:p>
    </w:sdtContent>
  </w:sdt>
  <w:p w:rsidR="0086461A" w:rsidRDefault="00864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C4" w:rsidRDefault="00E228C4" w:rsidP="00C902F3">
      <w:r>
        <w:separator/>
      </w:r>
    </w:p>
  </w:footnote>
  <w:footnote w:type="continuationSeparator" w:id="0">
    <w:p w:rsidR="00E228C4" w:rsidRDefault="00E228C4" w:rsidP="00C9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DDD"/>
    <w:multiLevelType w:val="hybridMultilevel"/>
    <w:tmpl w:val="406A7F86"/>
    <w:lvl w:ilvl="0" w:tplc="0409001B">
      <w:start w:val="1"/>
      <w:numFmt w:val="lowerRoman"/>
      <w:lvlText w:val="%1."/>
      <w:lvlJc w:val="righ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8D55E52"/>
    <w:multiLevelType w:val="hybridMultilevel"/>
    <w:tmpl w:val="406A7F86"/>
    <w:lvl w:ilvl="0" w:tplc="0409001B">
      <w:start w:val="1"/>
      <w:numFmt w:val="lowerRoman"/>
      <w:lvlText w:val="%1."/>
      <w:lvlJc w:val="righ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B094DBA"/>
    <w:multiLevelType w:val="hybridMultilevel"/>
    <w:tmpl w:val="BD96B7D6"/>
    <w:lvl w:ilvl="0" w:tplc="A0E89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04CBC"/>
    <w:multiLevelType w:val="hybridMultilevel"/>
    <w:tmpl w:val="406A7F86"/>
    <w:lvl w:ilvl="0" w:tplc="0409001B">
      <w:start w:val="1"/>
      <w:numFmt w:val="lowerRoman"/>
      <w:lvlText w:val="%1."/>
      <w:lvlJc w:val="righ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C3"/>
    <w:rsid w:val="00023414"/>
    <w:rsid w:val="000661A5"/>
    <w:rsid w:val="000C6B63"/>
    <w:rsid w:val="000C79C3"/>
    <w:rsid w:val="000F66F7"/>
    <w:rsid w:val="0010627B"/>
    <w:rsid w:val="00227C6B"/>
    <w:rsid w:val="00230B1B"/>
    <w:rsid w:val="00237FCF"/>
    <w:rsid w:val="00257E17"/>
    <w:rsid w:val="002B7DC3"/>
    <w:rsid w:val="00305A5D"/>
    <w:rsid w:val="00332A0B"/>
    <w:rsid w:val="003F6D52"/>
    <w:rsid w:val="004529F0"/>
    <w:rsid w:val="004A42B4"/>
    <w:rsid w:val="0052056C"/>
    <w:rsid w:val="005606EF"/>
    <w:rsid w:val="005F0493"/>
    <w:rsid w:val="006256B8"/>
    <w:rsid w:val="00625967"/>
    <w:rsid w:val="00667C12"/>
    <w:rsid w:val="00704AB1"/>
    <w:rsid w:val="0086461A"/>
    <w:rsid w:val="00871161"/>
    <w:rsid w:val="00896456"/>
    <w:rsid w:val="009D1480"/>
    <w:rsid w:val="009E4137"/>
    <w:rsid w:val="009E4495"/>
    <w:rsid w:val="00A31680"/>
    <w:rsid w:val="00A84CB2"/>
    <w:rsid w:val="00B017BD"/>
    <w:rsid w:val="00BA6047"/>
    <w:rsid w:val="00BC6458"/>
    <w:rsid w:val="00C03489"/>
    <w:rsid w:val="00C72810"/>
    <w:rsid w:val="00C82404"/>
    <w:rsid w:val="00C902F3"/>
    <w:rsid w:val="00CE2D41"/>
    <w:rsid w:val="00DD596B"/>
    <w:rsid w:val="00E0014B"/>
    <w:rsid w:val="00E13985"/>
    <w:rsid w:val="00E228C4"/>
    <w:rsid w:val="00E7641C"/>
    <w:rsid w:val="00F6289F"/>
    <w:rsid w:val="00F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DFF"/>
  <w15:chartTrackingRefBased/>
  <w15:docId w15:val="{BCA0BAA0-AA32-417E-9BC1-34BCD836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2F3"/>
    <w:rPr>
      <w:sz w:val="18"/>
      <w:szCs w:val="18"/>
    </w:rPr>
  </w:style>
  <w:style w:type="paragraph" w:styleId="a7">
    <w:name w:val="List Paragraph"/>
    <w:basedOn w:val="a"/>
    <w:uiPriority w:val="34"/>
    <w:qFormat/>
    <w:rsid w:val="00C902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Young.He</dc:creator>
  <cp:keywords/>
  <dc:description/>
  <cp:lastModifiedBy>Young.He</cp:lastModifiedBy>
  <cp:revision>37</cp:revision>
  <cp:lastPrinted>2020-05-01T19:01:00Z</cp:lastPrinted>
  <dcterms:created xsi:type="dcterms:W3CDTF">2020-05-01T18:20:00Z</dcterms:created>
  <dcterms:modified xsi:type="dcterms:W3CDTF">2020-05-05T20:36:00Z</dcterms:modified>
</cp:coreProperties>
</file>