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            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FE3C54" w:rsidRDefault="00C367F3" w:rsidP="00012338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L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>ens Selection</w:t>
      </w:r>
      <w:r w:rsidR="00AB31F0"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 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V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>2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.0.</w:t>
      </w:r>
      <w:r w:rsidR="004268EC">
        <w:rPr>
          <w:rFonts w:ascii="Calibri" w:eastAsia="宋体" w:hAnsi="Calibri" w:cs="Times New Roman"/>
          <w:b/>
          <w:bCs/>
          <w:noProof/>
          <w:sz w:val="32"/>
          <w:szCs w:val="32"/>
        </w:rPr>
        <w:t>3</w:t>
      </w:r>
      <w:r w:rsidR="007242BF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</w:t>
      </w:r>
      <w:r w:rsidR="004268EC">
        <w:rPr>
          <w:rFonts w:ascii="Calibri" w:eastAsia="宋体" w:hAnsi="Calibri" w:cs="Times New Roman"/>
          <w:b/>
          <w:bCs/>
          <w:noProof/>
          <w:sz w:val="32"/>
          <w:szCs w:val="32"/>
        </w:rPr>
        <w:t>2</w:t>
      </w:r>
      <w:r w:rsidR="00AB31F0" w:rsidRPr="0007311E">
        <w:rPr>
          <w:rFonts w:hint="eastAsia"/>
        </w:rPr>
        <w:t xml:space="preserve"> </w:t>
      </w:r>
      <w:r w:rsidR="004268EC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Build20200102</w:t>
      </w:r>
      <w:r w:rsidR="00012338"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 </w:t>
      </w:r>
    </w:p>
    <w:p w:rsidR="00AB31F0" w:rsidRDefault="00AB31F0" w:rsidP="00012338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Release Notes</w:t>
      </w:r>
    </w:p>
    <w:p w:rsidR="00AB31F0" w:rsidRDefault="004268EC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(2019-01-02</w:t>
      </w:r>
      <w:r w:rsidR="00AB31F0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)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6C6F9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012338" w:rsidRDefault="00012338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012338" w:rsidRDefault="00012338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012338" w:rsidRDefault="00012338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FF7205" w:rsidRDefault="00C367F3" w:rsidP="00AB31F0">
      <w:pPr>
        <w:tabs>
          <w:tab w:val="left" w:pos="5505"/>
        </w:tabs>
        <w:rPr>
          <w:rFonts w:ascii="Calibri" w:hAnsi="Calibri" w:cs="Calibri"/>
          <w:b/>
          <w:kern w:val="0"/>
          <w:sz w:val="30"/>
          <w:szCs w:val="30"/>
        </w:rPr>
      </w:pPr>
      <w:bookmarkStart w:id="0" w:name="_GoBack"/>
      <w:bookmarkEnd w:id="0"/>
      <w:proofErr w:type="spellStart"/>
      <w:r>
        <w:rPr>
          <w:rFonts w:ascii="Calibri" w:hAnsi="Calibri" w:cs="Calibri" w:hint="eastAsia"/>
          <w:b/>
          <w:kern w:val="0"/>
          <w:sz w:val="30"/>
          <w:szCs w:val="30"/>
        </w:rPr>
        <w:lastRenderedPageBreak/>
        <w:t>V2</w:t>
      </w:r>
      <w:r w:rsidR="007F6343">
        <w:rPr>
          <w:rFonts w:ascii="Calibri" w:hAnsi="Calibri" w:cs="Calibri" w:hint="eastAsia"/>
          <w:b/>
          <w:kern w:val="0"/>
          <w:sz w:val="30"/>
          <w:szCs w:val="30"/>
        </w:rPr>
        <w:t>.0.</w:t>
      </w:r>
      <w:r w:rsidR="00FF7205">
        <w:rPr>
          <w:rFonts w:ascii="Calibri" w:hAnsi="Calibri" w:cs="Calibri"/>
          <w:b/>
          <w:kern w:val="0"/>
          <w:sz w:val="30"/>
          <w:szCs w:val="30"/>
        </w:rPr>
        <w:t>3</w:t>
      </w:r>
      <w:r w:rsidR="007242BF">
        <w:rPr>
          <w:rFonts w:ascii="Calibri" w:hAnsi="Calibri" w:cs="Calibri" w:hint="eastAsia"/>
          <w:b/>
          <w:kern w:val="0"/>
          <w:sz w:val="30"/>
          <w:szCs w:val="30"/>
        </w:rPr>
        <w:t>.</w:t>
      </w:r>
      <w:r w:rsidR="00FF7205">
        <w:rPr>
          <w:rFonts w:ascii="Calibri" w:hAnsi="Calibri" w:cs="Calibri"/>
          <w:b/>
          <w:kern w:val="0"/>
          <w:sz w:val="30"/>
          <w:szCs w:val="30"/>
        </w:rPr>
        <w:t>2</w:t>
      </w:r>
      <w:proofErr w:type="spellEnd"/>
      <w:r w:rsidR="00475DBE">
        <w:rPr>
          <w:rFonts w:ascii="Calibri" w:hAnsi="Calibri" w:cs="Calibri" w:hint="eastAsia"/>
          <w:b/>
          <w:kern w:val="0"/>
          <w:sz w:val="30"/>
          <w:szCs w:val="30"/>
        </w:rPr>
        <w:t xml:space="preserve"> Key U</w:t>
      </w:r>
      <w:r w:rsidR="00475DBE">
        <w:rPr>
          <w:rFonts w:ascii="Calibri" w:hAnsi="Calibri" w:cs="Calibri"/>
          <w:b/>
          <w:kern w:val="0"/>
          <w:sz w:val="30"/>
          <w:szCs w:val="30"/>
        </w:rPr>
        <w:t>pdates</w:t>
      </w:r>
    </w:p>
    <w:p w:rsidR="00AB31F0" w:rsidRPr="004A5513" w:rsidRDefault="004A5513" w:rsidP="004A5513">
      <w:pPr>
        <w:pStyle w:val="3"/>
        <w:numPr>
          <w:ilvl w:val="1"/>
          <w:numId w:val="4"/>
        </w:num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New Features</w:t>
      </w:r>
      <w:r w:rsidR="00AB31F0" w:rsidRPr="004A5513">
        <w:rPr>
          <w:rFonts w:asciiTheme="minorHAnsi" w:eastAsiaTheme="minorHAnsi" w:hAnsiTheme="minorHAnsi"/>
        </w:rPr>
        <w:tab/>
      </w:r>
    </w:p>
    <w:p w:rsidR="00B54373" w:rsidRDefault="004268EC" w:rsidP="00B54373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Newly support Corridor mode, click to enable/disable corridor.</w:t>
      </w:r>
    </w:p>
    <w:p w:rsidR="00892828" w:rsidRDefault="004268EC" w:rsidP="00892828">
      <w:pPr>
        <w:rPr>
          <w:rStyle w:val="fontstyle01"/>
          <w:rFonts w:ascii="Microsoft YaHei UI" w:eastAsia="Microsoft YaHei UI" w:hAnsi="Microsoft YaHei UI" w:cs="宋体"/>
          <w:kern w:val="0"/>
          <w:sz w:val="20"/>
          <w:szCs w:val="20"/>
        </w:rPr>
      </w:pPr>
      <w:r>
        <w:rPr>
          <w:noProof/>
          <w:lang w:val="en-GB"/>
        </w:rPr>
        <w:drawing>
          <wp:inline distT="0" distB="0" distL="0" distR="0" wp14:anchorId="2722AA26" wp14:editId="77E62973">
            <wp:extent cx="5274310" cy="32924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8EC" w:rsidRPr="004268EC" w:rsidRDefault="004268EC" w:rsidP="00892828">
      <w:pPr>
        <w:rPr>
          <w:rStyle w:val="fontstyle01"/>
          <w:rFonts w:ascii="Microsoft YaHei UI" w:eastAsia="Microsoft YaHei UI" w:hAnsi="Microsoft YaHei UI" w:cs="宋体"/>
          <w:kern w:val="0"/>
          <w:sz w:val="20"/>
          <w:szCs w:val="20"/>
        </w:rPr>
      </w:pPr>
      <w:r>
        <w:rPr>
          <w:noProof/>
          <w:lang w:val="en-GB"/>
        </w:rPr>
        <w:drawing>
          <wp:inline distT="0" distB="0" distL="0" distR="0" wp14:anchorId="1C5C35C3" wp14:editId="18872813">
            <wp:extent cx="5274310" cy="32962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AB" w:rsidRDefault="004268EC" w:rsidP="00FB00AB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 xml:space="preserve">Newly support to modify the pixel density, area color and description of the custom area. </w:t>
      </w:r>
    </w:p>
    <w:p w:rsidR="00C367F3" w:rsidRDefault="004268EC" w:rsidP="00C367F3">
      <w:pPr>
        <w:ind w:left="66"/>
        <w:rPr>
          <w:rStyle w:val="fontstyle01"/>
          <w:rFonts w:ascii="Microsoft YaHei UI" w:eastAsia="Microsoft YaHei UI" w:hAnsi="Microsoft YaHei UI" w:cs="宋体"/>
          <w:kern w:val="0"/>
          <w:sz w:val="20"/>
          <w:szCs w:val="20"/>
        </w:rPr>
      </w:pPr>
      <w:r>
        <w:rPr>
          <w:noProof/>
          <w:lang w:val="en-GB"/>
        </w:rPr>
        <w:drawing>
          <wp:inline distT="0" distB="0" distL="0" distR="0" wp14:anchorId="24910100" wp14:editId="69E0198A">
            <wp:extent cx="5274310" cy="3293745"/>
            <wp:effectExtent l="0" t="0" r="254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828" w:rsidRDefault="004268EC" w:rsidP="004A5513">
      <w:pPr>
        <w:ind w:left="66"/>
        <w:rPr>
          <w:rStyle w:val="fontstyle01"/>
          <w:rFonts w:ascii="Microsoft YaHei UI" w:eastAsia="Microsoft YaHei UI" w:hAnsi="Microsoft YaHei UI" w:cs="宋体"/>
          <w:kern w:val="0"/>
          <w:sz w:val="20"/>
          <w:szCs w:val="20"/>
        </w:rPr>
      </w:pPr>
      <w:r>
        <w:rPr>
          <w:noProof/>
          <w:lang w:val="en-GB"/>
        </w:rPr>
        <w:drawing>
          <wp:inline distT="0" distB="0" distL="0" distR="0" wp14:anchorId="500CC684" wp14:editId="1528A3F3">
            <wp:extent cx="5274310" cy="32962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63" w:rsidRDefault="00F372B1" w:rsidP="00C367F3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Newly support Google Key application description.</w:t>
      </w:r>
    </w:p>
    <w:p w:rsidR="009B1263" w:rsidRDefault="00F372B1" w:rsidP="009B1263">
      <w:pPr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noProof/>
          <w:lang w:val="en-GB"/>
        </w:rPr>
        <w:drawing>
          <wp:inline distT="0" distB="0" distL="0" distR="0" wp14:anchorId="12E8272E" wp14:editId="309A3130">
            <wp:extent cx="3215640" cy="1700417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70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B1" w:rsidRDefault="009D2CC9" w:rsidP="00F372B1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Newly support the configuration of detect and update prompts when the software starts for the first time.</w:t>
      </w:r>
    </w:p>
    <w:p w:rsidR="00F372B1" w:rsidRPr="009B1263" w:rsidRDefault="007E71C2" w:rsidP="009B1263">
      <w:pPr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noProof/>
          <w:lang w:val="en-GB"/>
        </w:rPr>
        <w:drawing>
          <wp:inline distT="0" distB="0" distL="0" distR="0" wp14:anchorId="2234837C" wp14:editId="79A98C1F">
            <wp:extent cx="2456777" cy="1546860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0511" cy="156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63" w:rsidRPr="004A5513" w:rsidRDefault="004A5513" w:rsidP="004A5513">
      <w:pPr>
        <w:pStyle w:val="3"/>
        <w:numPr>
          <w:ilvl w:val="1"/>
          <w:numId w:val="4"/>
        </w:numPr>
        <w:rPr>
          <w:rStyle w:val="fontstyle01"/>
          <w:rFonts w:asciiTheme="minorHAnsi" w:eastAsiaTheme="minorHAnsi" w:hAnsiTheme="minorHAnsi"/>
          <w:color w:val="auto"/>
          <w:sz w:val="32"/>
          <w:szCs w:val="32"/>
        </w:rPr>
      </w:pPr>
      <w:r>
        <w:rPr>
          <w:rFonts w:asciiTheme="minorHAnsi" w:eastAsiaTheme="minorHAnsi" w:hAnsiTheme="minorHAnsi"/>
        </w:rPr>
        <w:t>Improved Features</w:t>
      </w:r>
      <w:r w:rsidRPr="004A5513">
        <w:rPr>
          <w:rFonts w:asciiTheme="minorHAnsi" w:eastAsiaTheme="minorHAnsi" w:hAnsiTheme="minorHAnsi"/>
        </w:rPr>
        <w:tab/>
      </w:r>
    </w:p>
    <w:p w:rsidR="000D3C22" w:rsidRPr="000A4D72" w:rsidRDefault="00B51B03" w:rsidP="000A4D72">
      <w:pPr>
        <w:pStyle w:val="a7"/>
        <w:numPr>
          <w:ilvl w:val="0"/>
          <w:numId w:val="5"/>
        </w:numPr>
        <w:ind w:left="426" w:firstLineChars="0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 w:rsidRPr="000A4D72">
        <w:rPr>
          <w:rFonts w:ascii="Calibri" w:eastAsia="宋体" w:hAnsi="Calibri" w:cs="宋体"/>
          <w:color w:val="000000"/>
          <w:kern w:val="0"/>
          <w:sz w:val="24"/>
          <w:szCs w:val="21"/>
        </w:rPr>
        <w:t>Optimize the calculation method of the pixel density value of the near and far scenes, so that it is closer to the common computing habits of the customers.</w:t>
      </w:r>
    </w:p>
    <w:p w:rsidR="004D363E" w:rsidRPr="004268EC" w:rsidRDefault="004D363E" w:rsidP="004D363E">
      <w:pPr>
        <w:pStyle w:val="a7"/>
        <w:ind w:left="426" w:firstLineChars="0" w:firstLine="0"/>
        <w:rPr>
          <w:rStyle w:val="fontstyle01"/>
          <w:rFonts w:eastAsia="宋体" w:cs="宋体"/>
          <w:kern w:val="0"/>
          <w:szCs w:val="21"/>
        </w:rPr>
      </w:pPr>
    </w:p>
    <w:p w:rsidR="00A052B0" w:rsidRDefault="00A052B0" w:rsidP="000A4D72">
      <w:pPr>
        <w:pStyle w:val="a7"/>
        <w:numPr>
          <w:ilvl w:val="0"/>
          <w:numId w:val="5"/>
        </w:numPr>
        <w:ind w:left="426" w:firstLineChars="0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rFonts w:ascii="Calibri" w:eastAsia="宋体" w:hAnsi="Calibri" w:cs="宋体"/>
          <w:color w:val="000000"/>
          <w:kern w:val="0"/>
          <w:sz w:val="24"/>
          <w:szCs w:val="21"/>
        </w:rPr>
        <w:t>Modify the default description of the custom area:</w:t>
      </w:r>
    </w:p>
    <w:p w:rsidR="00A052B0" w:rsidRDefault="00A052B0" w:rsidP="00A052B0">
      <w:pPr>
        <w:pStyle w:val="a7"/>
        <w:ind w:left="426" w:firstLineChars="0" w:firstLine="0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rFonts w:ascii="Calibri" w:eastAsia="宋体" w:hAnsi="Calibri" w:cs="宋体"/>
          <w:color w:val="000000"/>
          <w:kern w:val="0"/>
          <w:sz w:val="24"/>
          <w:szCs w:val="21"/>
        </w:rPr>
        <w:t xml:space="preserve">1) Confirmed: </w:t>
      </w:r>
      <w:r w:rsidRPr="00A052B0">
        <w:rPr>
          <w:rFonts w:ascii="Calibri" w:eastAsia="宋体" w:hAnsi="Calibri" w:cs="宋体"/>
          <w:color w:val="000000"/>
          <w:kern w:val="0"/>
          <w:sz w:val="24"/>
          <w:szCs w:val="21"/>
        </w:rPr>
        <w:t>Face and license plate recognition by software.</w:t>
      </w:r>
    </w:p>
    <w:p w:rsidR="00A052B0" w:rsidRDefault="00A052B0" w:rsidP="00A052B0">
      <w:pPr>
        <w:pStyle w:val="a7"/>
        <w:ind w:left="426" w:firstLineChars="0" w:firstLine="0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rFonts w:ascii="Calibri" w:eastAsia="宋体" w:hAnsi="Calibri" w:cs="宋体"/>
          <w:color w:val="000000"/>
          <w:kern w:val="0"/>
          <w:sz w:val="24"/>
          <w:szCs w:val="21"/>
        </w:rPr>
        <w:t xml:space="preserve">2) Recognized: </w:t>
      </w:r>
      <w:r w:rsidRPr="00A052B0">
        <w:rPr>
          <w:rFonts w:ascii="Calibri" w:eastAsia="宋体" w:hAnsi="Calibri" w:cs="宋体"/>
          <w:color w:val="000000"/>
          <w:kern w:val="0"/>
          <w:sz w:val="24"/>
          <w:szCs w:val="21"/>
        </w:rPr>
        <w:t>Face and license plate recognition by human eye.</w:t>
      </w:r>
    </w:p>
    <w:p w:rsidR="00A052B0" w:rsidRPr="00A052B0" w:rsidRDefault="00A052B0" w:rsidP="00A052B0">
      <w:pPr>
        <w:pStyle w:val="a7"/>
        <w:ind w:left="426" w:firstLineChars="0" w:firstLine="0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rFonts w:ascii="Calibri" w:eastAsia="宋体" w:hAnsi="Calibri" w:cs="宋体"/>
          <w:color w:val="000000"/>
          <w:kern w:val="0"/>
          <w:sz w:val="24"/>
          <w:szCs w:val="21"/>
        </w:rPr>
        <w:t xml:space="preserve">3) Detected: </w:t>
      </w:r>
      <w:r w:rsidRPr="00A052B0">
        <w:rPr>
          <w:rFonts w:ascii="Calibri" w:eastAsia="宋体" w:hAnsi="Calibri" w:cs="宋体"/>
          <w:color w:val="000000"/>
          <w:kern w:val="0"/>
          <w:sz w:val="24"/>
          <w:szCs w:val="21"/>
        </w:rPr>
        <w:t>Distinguish human and vehicle by human eye.</w:t>
      </w:r>
    </w:p>
    <w:p w:rsidR="00A052B0" w:rsidRDefault="00A052B0" w:rsidP="00A052B0">
      <w:pPr>
        <w:ind w:left="66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noProof/>
          <w:lang w:val="en-GB"/>
        </w:rPr>
        <w:drawing>
          <wp:inline distT="0" distB="0" distL="0" distR="0" wp14:anchorId="35AFAA77" wp14:editId="2F2B580B">
            <wp:extent cx="5255812" cy="9525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8596" cy="96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B0" w:rsidRDefault="00A052B0" w:rsidP="00A052B0">
      <w:pPr>
        <w:ind w:left="66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noProof/>
          <w:lang w:val="en-GB"/>
        </w:rPr>
        <w:drawing>
          <wp:inline distT="0" distB="0" distL="0" distR="0" wp14:anchorId="341E5656" wp14:editId="0AE2E2CF">
            <wp:extent cx="5274310" cy="906780"/>
            <wp:effectExtent l="0" t="0" r="254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2B0" w:rsidRDefault="00A052B0" w:rsidP="00A052B0">
      <w:pPr>
        <w:ind w:left="66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noProof/>
          <w:lang w:val="en-GB"/>
        </w:rPr>
        <w:drawing>
          <wp:inline distT="0" distB="0" distL="0" distR="0" wp14:anchorId="227E0951" wp14:editId="58382A49">
            <wp:extent cx="5274310" cy="74676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63E" w:rsidRPr="00A052B0" w:rsidRDefault="004D363E" w:rsidP="00A052B0">
      <w:pPr>
        <w:ind w:left="66"/>
        <w:rPr>
          <w:rFonts w:ascii="Calibri" w:eastAsia="宋体" w:hAnsi="Calibri" w:cs="宋体"/>
          <w:color w:val="000000"/>
          <w:kern w:val="0"/>
          <w:sz w:val="24"/>
          <w:szCs w:val="21"/>
        </w:rPr>
      </w:pPr>
    </w:p>
    <w:p w:rsidR="004D363E" w:rsidRPr="004D363E" w:rsidRDefault="004D363E" w:rsidP="000A4D72">
      <w:pPr>
        <w:pStyle w:val="a7"/>
        <w:numPr>
          <w:ilvl w:val="0"/>
          <w:numId w:val="5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 w:rsidRPr="004D363E">
        <w:rPr>
          <w:rStyle w:val="fontstyle01"/>
          <w:rFonts w:eastAsia="宋体" w:cs="宋体" w:hint="eastAsia"/>
          <w:kern w:val="0"/>
          <w:szCs w:val="21"/>
        </w:rPr>
        <w:t xml:space="preserve">Translation </w:t>
      </w:r>
      <w:r w:rsidRPr="004D363E">
        <w:rPr>
          <w:rStyle w:val="fontstyle01"/>
          <w:rFonts w:eastAsia="宋体" w:cs="宋体"/>
          <w:kern w:val="0"/>
          <w:szCs w:val="21"/>
        </w:rPr>
        <w:t xml:space="preserve">optimization, the name of the imported background image </w:t>
      </w:r>
      <w:proofErr w:type="gramStart"/>
      <w:r w:rsidRPr="004D363E">
        <w:rPr>
          <w:rStyle w:val="fontstyle01"/>
          <w:rFonts w:eastAsia="宋体" w:cs="宋体"/>
          <w:kern w:val="0"/>
          <w:szCs w:val="21"/>
        </w:rPr>
        <w:t>was changed</w:t>
      </w:r>
      <w:proofErr w:type="gramEnd"/>
      <w:r w:rsidRPr="004D363E">
        <w:rPr>
          <w:rStyle w:val="fontstyle01"/>
          <w:rFonts w:eastAsia="宋体" w:cs="宋体"/>
          <w:kern w:val="0"/>
          <w:szCs w:val="21"/>
        </w:rPr>
        <w:t xml:space="preserve"> to Import Floorplan.</w:t>
      </w:r>
    </w:p>
    <w:p w:rsidR="00F756E8" w:rsidRDefault="00F756E8" w:rsidP="00F372B1">
      <w:pPr>
        <w:ind w:left="66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noProof/>
          <w:lang w:val="en-GB"/>
        </w:rPr>
        <w:drawing>
          <wp:inline distT="0" distB="0" distL="0" distR="0" wp14:anchorId="4B6E4F79" wp14:editId="21D01212">
            <wp:extent cx="2220995" cy="1173480"/>
            <wp:effectExtent l="0" t="0" r="825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0612" cy="118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B1" w:rsidRPr="00F372B1" w:rsidRDefault="00F372B1" w:rsidP="00F372B1">
      <w:pPr>
        <w:pStyle w:val="a7"/>
        <w:numPr>
          <w:ilvl w:val="0"/>
          <w:numId w:val="5"/>
        </w:numPr>
        <w:ind w:left="426" w:firstLineChars="0"/>
        <w:rPr>
          <w:rStyle w:val="fontstyle01"/>
          <w:rFonts w:eastAsia="宋体"/>
          <w:szCs w:val="21"/>
        </w:rPr>
      </w:pPr>
      <w:r w:rsidRPr="00F372B1">
        <w:rPr>
          <w:rStyle w:val="fontstyle01"/>
          <w:rFonts w:eastAsia="宋体" w:hint="eastAsia"/>
          <w:szCs w:val="21"/>
        </w:rPr>
        <w:t>I</w:t>
      </w:r>
      <w:r w:rsidRPr="00F372B1">
        <w:rPr>
          <w:rStyle w:val="fontstyle01"/>
          <w:rFonts w:eastAsia="宋体"/>
          <w:szCs w:val="21"/>
        </w:rPr>
        <w:t>ncrease the sensor size setting when adding a custom camera</w:t>
      </w:r>
      <w:r w:rsidR="007E71C2">
        <w:rPr>
          <w:rStyle w:val="fontstyle01"/>
          <w:rFonts w:eastAsia="宋体"/>
          <w:szCs w:val="21"/>
        </w:rPr>
        <w:t>.</w:t>
      </w:r>
    </w:p>
    <w:p w:rsidR="00B54373" w:rsidRDefault="00F372B1" w:rsidP="00F372B1">
      <w:pPr>
        <w:ind w:left="66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noProof/>
          <w:lang w:val="en-GB"/>
        </w:rPr>
        <w:drawing>
          <wp:inline distT="0" distB="0" distL="0" distR="0" wp14:anchorId="0CCE7A02" wp14:editId="682B55B9">
            <wp:extent cx="2953122" cy="2263140"/>
            <wp:effectExtent l="0" t="0" r="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65767" cy="227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2B1" w:rsidRPr="00F372B1" w:rsidRDefault="00F372B1" w:rsidP="00672FE8">
      <w:pPr>
        <w:pStyle w:val="a7"/>
        <w:numPr>
          <w:ilvl w:val="0"/>
          <w:numId w:val="5"/>
        </w:numPr>
        <w:ind w:left="426" w:firstLineChars="0"/>
        <w:rPr>
          <w:rFonts w:ascii="Calibri" w:eastAsia="宋体" w:hAnsi="Calibri"/>
          <w:color w:val="000000"/>
          <w:sz w:val="24"/>
          <w:szCs w:val="21"/>
        </w:rPr>
      </w:pPr>
      <w:r w:rsidRPr="00F372B1">
        <w:rPr>
          <w:rStyle w:val="fontstyle01"/>
          <w:rFonts w:eastAsia="宋体" w:hint="eastAsia"/>
          <w:szCs w:val="21"/>
        </w:rPr>
        <w:t>F</w:t>
      </w:r>
      <w:r w:rsidRPr="00F372B1">
        <w:rPr>
          <w:rStyle w:val="fontstyle01"/>
          <w:rFonts w:eastAsia="宋体"/>
          <w:szCs w:val="21"/>
        </w:rPr>
        <w:t xml:space="preserve">ixed the issue of </w:t>
      </w:r>
      <w:r>
        <w:rPr>
          <w:rStyle w:val="fontstyle01"/>
          <w:rFonts w:eastAsia="宋体"/>
          <w:szCs w:val="21"/>
        </w:rPr>
        <w:t>losing custom camera after restarting the software.</w:t>
      </w:r>
    </w:p>
    <w:sectPr w:rsidR="00F372B1" w:rsidRPr="00F372B1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72" w:rsidRDefault="005B3C72" w:rsidP="00AB31F0">
      <w:r>
        <w:separator/>
      </w:r>
    </w:p>
  </w:endnote>
  <w:endnote w:type="continuationSeparator" w:id="0">
    <w:p w:rsidR="005B3C72" w:rsidRDefault="005B3C72" w:rsidP="00A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72" w:rsidRDefault="005B3C72" w:rsidP="00AB31F0">
      <w:r>
        <w:separator/>
      </w:r>
    </w:p>
  </w:footnote>
  <w:footnote w:type="continuationSeparator" w:id="0">
    <w:p w:rsidR="005B3C72" w:rsidRDefault="005B3C72" w:rsidP="00AB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5B" w:rsidRDefault="00916A9F" w:rsidP="008C318E">
    <w:pPr>
      <w:pStyle w:val="a3"/>
    </w:pPr>
    <w:r>
      <w:rPr>
        <w:noProof/>
        <w:lang w:val="en-GB"/>
      </w:rPr>
      <w:drawing>
        <wp:inline distT="0" distB="0" distL="0" distR="0" wp14:anchorId="350192BF" wp14:editId="18676DA6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8D"/>
    <w:multiLevelType w:val="hybridMultilevel"/>
    <w:tmpl w:val="59D2355A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A9117B6"/>
    <w:multiLevelType w:val="multilevel"/>
    <w:tmpl w:val="F1FAA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8DC7EA8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F2F11FC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1A26174"/>
    <w:multiLevelType w:val="hybridMultilevel"/>
    <w:tmpl w:val="59D2355A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BC64149"/>
    <w:multiLevelType w:val="hybridMultilevel"/>
    <w:tmpl w:val="59D2355A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12338"/>
    <w:rsid w:val="0002392C"/>
    <w:rsid w:val="000A4D72"/>
    <w:rsid w:val="000B640B"/>
    <w:rsid w:val="000C25A1"/>
    <w:rsid w:val="000D3C22"/>
    <w:rsid w:val="000E1808"/>
    <w:rsid w:val="00234EE3"/>
    <w:rsid w:val="0026494E"/>
    <w:rsid w:val="003C1E45"/>
    <w:rsid w:val="004268EC"/>
    <w:rsid w:val="00475DBE"/>
    <w:rsid w:val="004A5513"/>
    <w:rsid w:val="004D363E"/>
    <w:rsid w:val="005372F5"/>
    <w:rsid w:val="00570751"/>
    <w:rsid w:val="005B3C72"/>
    <w:rsid w:val="005B4ACB"/>
    <w:rsid w:val="006E5ACE"/>
    <w:rsid w:val="007058CB"/>
    <w:rsid w:val="00721BCE"/>
    <w:rsid w:val="007242BF"/>
    <w:rsid w:val="007E71C2"/>
    <w:rsid w:val="007F6343"/>
    <w:rsid w:val="00892828"/>
    <w:rsid w:val="00916A9F"/>
    <w:rsid w:val="009274DD"/>
    <w:rsid w:val="009B1263"/>
    <w:rsid w:val="009D2B4F"/>
    <w:rsid w:val="009D2CC9"/>
    <w:rsid w:val="00A052B0"/>
    <w:rsid w:val="00A657FB"/>
    <w:rsid w:val="00AB31F0"/>
    <w:rsid w:val="00B254D7"/>
    <w:rsid w:val="00B516BB"/>
    <w:rsid w:val="00B51B03"/>
    <w:rsid w:val="00B54373"/>
    <w:rsid w:val="00C367F3"/>
    <w:rsid w:val="00C413CC"/>
    <w:rsid w:val="00D77752"/>
    <w:rsid w:val="00E5660A"/>
    <w:rsid w:val="00EE21E0"/>
    <w:rsid w:val="00F15E15"/>
    <w:rsid w:val="00F20813"/>
    <w:rsid w:val="00F372B1"/>
    <w:rsid w:val="00F756E8"/>
    <w:rsid w:val="00FB00AB"/>
    <w:rsid w:val="00FD468D"/>
    <w:rsid w:val="00FE3C54"/>
    <w:rsid w:val="00FF366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83B65"/>
  <w15:chartTrackingRefBased/>
  <w15:docId w15:val="{2D37AB9E-D5EB-486C-9437-827897C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F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5513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B31F0"/>
  </w:style>
  <w:style w:type="paragraph" w:styleId="a5">
    <w:name w:val="footer"/>
    <w:basedOn w:val="a"/>
    <w:link w:val="a6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B31F0"/>
  </w:style>
  <w:style w:type="paragraph" w:styleId="a7">
    <w:name w:val="List Paragraph"/>
    <w:basedOn w:val="a"/>
    <w:uiPriority w:val="34"/>
    <w:qFormat/>
    <w:rsid w:val="00AB31F0"/>
    <w:pPr>
      <w:ind w:firstLineChars="200" w:firstLine="420"/>
    </w:pPr>
  </w:style>
  <w:style w:type="character" w:customStyle="1" w:styleId="fontstyle01">
    <w:name w:val="fontstyle01"/>
    <w:basedOn w:val="a0"/>
    <w:rsid w:val="00AB31F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052B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30">
    <w:name w:val="标题 3 字符"/>
    <w:basedOn w:val="a0"/>
    <w:link w:val="3"/>
    <w:uiPriority w:val="9"/>
    <w:rsid w:val="004A5513"/>
    <w:rPr>
      <w:rFonts w:ascii="Calibri" w:eastAsia="宋体" w:hAnsi="Calibri" w:cs="Times New Roman"/>
      <w:b/>
      <w:bCs/>
      <w:kern w:val="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33</cp:revision>
  <dcterms:created xsi:type="dcterms:W3CDTF">2018-12-26T02:24:00Z</dcterms:created>
  <dcterms:modified xsi:type="dcterms:W3CDTF">2020-01-02T08:09:00Z</dcterms:modified>
</cp:coreProperties>
</file>