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16A" w:rsidRDefault="000D116A" w:rsidP="000D116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 xml:space="preserve">2nd Gen Indoor Station </w:t>
      </w:r>
      <w:r>
        <w:rPr>
          <w:rFonts w:ascii="Times New Roman" w:eastAsia="宋体" w:hAnsi="Times New Roman" w:cs="Times New Roman" w:hint="eastAsia"/>
          <w:b/>
          <w:sz w:val="40"/>
          <w:szCs w:val="40"/>
        </w:rPr>
        <w:t>Firmware</w:t>
      </w:r>
    </w:p>
    <w:p w:rsidR="000D116A" w:rsidRDefault="000D116A" w:rsidP="000D116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V2.1.26</w:t>
      </w:r>
      <w:r w:rsidRPr="00DA2D3A">
        <w:rPr>
          <w:rFonts w:ascii="Times New Roman" w:eastAsia="宋体" w:hAnsi="Times New Roman" w:cs="Times New Roman"/>
          <w:b/>
          <w:sz w:val="40"/>
          <w:szCs w:val="40"/>
        </w:rPr>
        <w:t>_210</w:t>
      </w:r>
      <w:r>
        <w:rPr>
          <w:rFonts w:ascii="Times New Roman" w:eastAsia="宋体" w:hAnsi="Times New Roman" w:cs="Times New Roman"/>
          <w:b/>
          <w:sz w:val="40"/>
          <w:szCs w:val="40"/>
        </w:rPr>
        <w:t>803</w:t>
      </w:r>
      <w:r w:rsidRPr="00DA2D3A">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0D116A" w:rsidRPr="007F0FCB" w:rsidRDefault="000D116A" w:rsidP="000D116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(2021-08-19)</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0D116A" w:rsidRPr="002254B3" w:rsidTr="00B51934">
        <w:trPr>
          <w:trHeight w:val="382"/>
        </w:trPr>
        <w:tc>
          <w:tcPr>
            <w:tcW w:w="2122" w:type="dxa"/>
            <w:vAlign w:val="center"/>
          </w:tcPr>
          <w:p w:rsidR="000D116A" w:rsidRPr="001C36E4" w:rsidRDefault="000D116A" w:rsidP="00B51934">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0D116A" w:rsidRPr="002254B3" w:rsidRDefault="000D116A" w:rsidP="00B51934">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0D116A" w:rsidRPr="002254B3" w:rsidTr="00B51934">
        <w:trPr>
          <w:trHeight w:val="382"/>
        </w:trPr>
        <w:tc>
          <w:tcPr>
            <w:tcW w:w="2122" w:type="dxa"/>
            <w:vAlign w:val="center"/>
          </w:tcPr>
          <w:p w:rsidR="000D116A" w:rsidRPr="001C36E4" w:rsidRDefault="000D116A" w:rsidP="00B51934">
            <w:pPr>
              <w:ind w:left="1785" w:hangingChars="850" w:hanging="1785"/>
              <w:jc w:val="center"/>
              <w:rPr>
                <w:sz w:val="21"/>
              </w:rPr>
            </w:pPr>
            <w:r w:rsidRPr="001C36E4">
              <w:rPr>
                <w:sz w:val="21"/>
              </w:rPr>
              <w:t>Firmware Version</w:t>
            </w:r>
          </w:p>
        </w:tc>
        <w:tc>
          <w:tcPr>
            <w:tcW w:w="6378" w:type="dxa"/>
            <w:vAlign w:val="center"/>
          </w:tcPr>
          <w:p w:rsidR="000D116A" w:rsidRPr="001C36E4" w:rsidRDefault="000D116A" w:rsidP="000D116A">
            <w:pPr>
              <w:ind w:left="1785" w:hangingChars="850" w:hanging="1785"/>
              <w:jc w:val="center"/>
              <w:rPr>
                <w:sz w:val="21"/>
              </w:rPr>
            </w:pPr>
            <w:r>
              <w:rPr>
                <w:sz w:val="21"/>
              </w:rPr>
              <w:t>V2.1</w:t>
            </w:r>
            <w:r w:rsidRPr="00D66A1E">
              <w:rPr>
                <w:sz w:val="21"/>
              </w:rPr>
              <w:t>.</w:t>
            </w:r>
            <w:r>
              <w:rPr>
                <w:sz w:val="21"/>
              </w:rPr>
              <w:t>26_210803</w:t>
            </w:r>
          </w:p>
        </w:tc>
      </w:tr>
      <w:tr w:rsidR="000D116A" w:rsidRPr="002254B3" w:rsidTr="00B51934">
        <w:trPr>
          <w:trHeight w:val="361"/>
        </w:trPr>
        <w:tc>
          <w:tcPr>
            <w:tcW w:w="2122" w:type="dxa"/>
            <w:vAlign w:val="center"/>
          </w:tcPr>
          <w:p w:rsidR="000D116A" w:rsidRPr="001C36E4" w:rsidRDefault="000D116A" w:rsidP="00B51934">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0D116A" w:rsidRPr="001C36E4" w:rsidRDefault="000D116A" w:rsidP="00B51934">
            <w:pPr>
              <w:jc w:val="center"/>
              <w:rPr>
                <w:sz w:val="21"/>
              </w:rPr>
            </w:pPr>
            <w:r>
              <w:t>Latest version</w:t>
            </w:r>
          </w:p>
        </w:tc>
      </w:tr>
      <w:tr w:rsidR="000D116A" w:rsidRPr="002254B3" w:rsidTr="00B51934">
        <w:trPr>
          <w:trHeight w:val="303"/>
        </w:trPr>
        <w:tc>
          <w:tcPr>
            <w:tcW w:w="2122" w:type="dxa"/>
            <w:vAlign w:val="center"/>
          </w:tcPr>
          <w:p w:rsidR="000D116A" w:rsidRPr="001C36E4" w:rsidRDefault="000D116A" w:rsidP="00B51934">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0D116A" w:rsidRPr="001C36E4" w:rsidRDefault="000D116A" w:rsidP="00B51934">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0D116A" w:rsidRDefault="000D116A" w:rsidP="000D116A">
      <w:pPr>
        <w:rPr>
          <w:b/>
          <w:sz w:val="24"/>
          <w:u w:val="single"/>
        </w:rPr>
      </w:pPr>
      <w:r w:rsidRPr="00DA2D3A">
        <w:rPr>
          <w:rFonts w:hint="eastAsia"/>
          <w:b/>
          <w:sz w:val="24"/>
          <w:u w:val="single"/>
        </w:rPr>
        <w:t>Modify</w:t>
      </w:r>
    </w:p>
    <w:p w:rsidR="000D116A" w:rsidRDefault="000D116A" w:rsidP="000D116A">
      <w:pPr>
        <w:pStyle w:val="a4"/>
        <w:numPr>
          <w:ilvl w:val="0"/>
          <w:numId w:val="1"/>
        </w:numPr>
        <w:ind w:firstLineChars="0"/>
      </w:pPr>
      <w:r>
        <w:t xml:space="preserve">Verification code is </w:t>
      </w:r>
      <w:r w:rsidRPr="000D116A">
        <w:t>empty by default</w:t>
      </w:r>
      <w:r>
        <w:t>.</w:t>
      </w:r>
    </w:p>
    <w:p w:rsidR="000D116A" w:rsidRDefault="00350D9C" w:rsidP="000D116A">
      <w:pPr>
        <w:pStyle w:val="a4"/>
        <w:ind w:left="360" w:firstLineChars="0" w:firstLine="0"/>
      </w:pPr>
      <w:r w:rsidRPr="00350D9C">
        <w:rPr>
          <w:noProof/>
        </w:rPr>
        <w:drawing>
          <wp:inline distT="0" distB="0" distL="0" distR="0">
            <wp:extent cx="4770120" cy="2468880"/>
            <wp:effectExtent l="0" t="0" r="0" b="7620"/>
            <wp:docPr id="25" name="图片 25" descr="D:\Training\ssh\其他\tftp\printsc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Training\ssh\其他\tftp\printscr.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0911" cy="2469289"/>
                    </a:xfrm>
                    <a:prstGeom prst="rect">
                      <a:avLst/>
                    </a:prstGeom>
                    <a:noFill/>
                    <a:ln>
                      <a:noFill/>
                    </a:ln>
                  </pic:spPr>
                </pic:pic>
              </a:graphicData>
            </a:graphic>
          </wp:inline>
        </w:drawing>
      </w:r>
    </w:p>
    <w:p w:rsidR="000D116A" w:rsidRDefault="000D116A" w:rsidP="000D116A">
      <w:pPr>
        <w:pStyle w:val="a4"/>
        <w:numPr>
          <w:ilvl w:val="0"/>
          <w:numId w:val="1"/>
        </w:numPr>
        <w:ind w:firstLineChars="0"/>
      </w:pPr>
      <w:r>
        <w:t>Hik</w:t>
      </w:r>
      <w:r>
        <w:rPr>
          <w:rFonts w:hint="eastAsia"/>
        </w:rPr>
        <w:t>-</w:t>
      </w:r>
      <w:r>
        <w:t>C</w:t>
      </w:r>
      <w:r>
        <w:rPr>
          <w:rFonts w:hint="eastAsia"/>
        </w:rPr>
        <w:t>onnect</w:t>
      </w:r>
      <w:r>
        <w:t xml:space="preserve"> Service Settings is changed to the place of Settings</w:t>
      </w:r>
      <w:r>
        <w:sym w:font="Wingdings" w:char="F0E0"/>
      </w:r>
      <w:r>
        <w:t xml:space="preserve"> Advanced Settings</w:t>
      </w:r>
      <w:r>
        <w:sym w:font="Wingdings" w:char="F0E0"/>
      </w:r>
      <w:r>
        <w:t xml:space="preserve"> Configuration</w:t>
      </w:r>
      <w:r>
        <w:sym w:font="Wingdings" w:char="F0E0"/>
      </w:r>
      <w:r>
        <w:t xml:space="preserve"> System Maintenance.</w:t>
      </w:r>
    </w:p>
    <w:p w:rsidR="000D116A" w:rsidRDefault="003D46DD" w:rsidP="00350D9C">
      <w:pPr>
        <w:ind w:firstLineChars="150" w:firstLine="315"/>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6pt;height:194.4pt">
            <v:imagedata r:id="rId8" o:title="printscr"/>
            <o:lock v:ext="edit" aspectratio="f"/>
          </v:shape>
        </w:pict>
      </w:r>
    </w:p>
    <w:p w:rsidR="003D46DD" w:rsidRPr="00350D9C" w:rsidRDefault="003D46DD" w:rsidP="003D46DD">
      <w:pPr>
        <w:pStyle w:val="a4"/>
        <w:numPr>
          <w:ilvl w:val="0"/>
          <w:numId w:val="1"/>
        </w:numPr>
        <w:ind w:firstLineChars="0"/>
      </w:pPr>
      <w:r>
        <w:rPr>
          <w:rFonts w:hint="eastAsia"/>
        </w:rPr>
        <w:t>F</w:t>
      </w:r>
      <w:r>
        <w:t>ixed some bugs</w:t>
      </w:r>
      <w:r w:rsidR="00EB2576">
        <w:t>.</w:t>
      </w:r>
      <w:bookmarkStart w:id="0" w:name="_GoBack"/>
      <w:bookmarkEnd w:id="0"/>
    </w:p>
    <w:p w:rsidR="00A676F9" w:rsidRDefault="00A676F9" w:rsidP="00A676F9">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lastRenderedPageBreak/>
        <w:t xml:space="preserve">2nd Gen Indoor Station </w:t>
      </w:r>
      <w:r>
        <w:rPr>
          <w:rFonts w:ascii="Times New Roman" w:eastAsia="宋体" w:hAnsi="Times New Roman" w:cs="Times New Roman" w:hint="eastAsia"/>
          <w:b/>
          <w:sz w:val="40"/>
          <w:szCs w:val="40"/>
        </w:rPr>
        <w:t>Firmware</w:t>
      </w:r>
    </w:p>
    <w:p w:rsidR="00A676F9" w:rsidRDefault="00EA4B0E" w:rsidP="00A676F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V2.1.24</w:t>
      </w:r>
      <w:r w:rsidR="00A676F9" w:rsidRPr="00DA2D3A">
        <w:rPr>
          <w:rFonts w:ascii="Times New Roman" w:eastAsia="宋体" w:hAnsi="Times New Roman" w:cs="Times New Roman"/>
          <w:b/>
          <w:sz w:val="40"/>
          <w:szCs w:val="40"/>
        </w:rPr>
        <w:t>_210</w:t>
      </w:r>
      <w:r>
        <w:rPr>
          <w:rFonts w:ascii="Times New Roman" w:eastAsia="宋体" w:hAnsi="Times New Roman" w:cs="Times New Roman"/>
          <w:b/>
          <w:sz w:val="40"/>
          <w:szCs w:val="40"/>
        </w:rPr>
        <w:t>617</w:t>
      </w:r>
      <w:r w:rsidR="00A676F9" w:rsidRPr="00DA2D3A">
        <w:rPr>
          <w:rFonts w:ascii="Times New Roman" w:eastAsia="宋体" w:hAnsi="Times New Roman" w:cs="Times New Roman"/>
          <w:b/>
          <w:sz w:val="40"/>
          <w:szCs w:val="40"/>
        </w:rPr>
        <w:t xml:space="preserve"> Release Note</w:t>
      </w:r>
      <w:r w:rsidR="00A676F9" w:rsidRPr="00873687">
        <w:rPr>
          <w:rFonts w:ascii="Times New Roman" w:eastAsia="宋体" w:hAnsi="Times New Roman" w:cs="Times New Roman"/>
          <w:b/>
          <w:sz w:val="40"/>
          <w:szCs w:val="40"/>
        </w:rPr>
        <w:t xml:space="preserve"> </w:t>
      </w:r>
    </w:p>
    <w:p w:rsidR="00A676F9" w:rsidRPr="007F0FCB" w:rsidRDefault="00A676F9" w:rsidP="00A676F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w:t>
      </w:r>
      <w:r w:rsidR="00EA4B0E">
        <w:rPr>
          <w:rFonts w:ascii="Times New Roman" w:eastAsia="宋体" w:hAnsi="Times New Roman" w:cs="Times New Roman"/>
          <w:b/>
          <w:sz w:val="40"/>
          <w:szCs w:val="40"/>
        </w:rPr>
        <w:t>6</w:t>
      </w:r>
      <w:r>
        <w:rPr>
          <w:rFonts w:ascii="Times New Roman" w:eastAsia="宋体" w:hAnsi="Times New Roman" w:cs="Times New Roman"/>
          <w:b/>
          <w:sz w:val="40"/>
          <w:szCs w:val="40"/>
        </w:rPr>
        <w:t>-</w:t>
      </w:r>
      <w:r w:rsidR="00EA4B0E">
        <w:rPr>
          <w:rFonts w:ascii="Times New Roman" w:eastAsia="宋体" w:hAnsi="Times New Roman" w:cs="Times New Roman"/>
          <w:b/>
          <w:sz w:val="40"/>
          <w:szCs w:val="40"/>
        </w:rPr>
        <w:t>22</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A676F9" w:rsidRPr="002254B3" w:rsidTr="00A16757">
        <w:trPr>
          <w:trHeight w:val="382"/>
        </w:trPr>
        <w:tc>
          <w:tcPr>
            <w:tcW w:w="2122" w:type="dxa"/>
            <w:vAlign w:val="center"/>
          </w:tcPr>
          <w:p w:rsidR="00A676F9" w:rsidRPr="001C36E4" w:rsidRDefault="00A676F9" w:rsidP="00A1675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A676F9" w:rsidRPr="002254B3" w:rsidRDefault="00A676F9"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A676F9" w:rsidRPr="002254B3" w:rsidTr="00A16757">
        <w:trPr>
          <w:trHeight w:val="382"/>
        </w:trPr>
        <w:tc>
          <w:tcPr>
            <w:tcW w:w="2122" w:type="dxa"/>
            <w:vAlign w:val="center"/>
          </w:tcPr>
          <w:p w:rsidR="00A676F9" w:rsidRPr="001C36E4" w:rsidRDefault="00A676F9" w:rsidP="00A16757">
            <w:pPr>
              <w:ind w:left="1785" w:hangingChars="850" w:hanging="1785"/>
              <w:jc w:val="center"/>
              <w:rPr>
                <w:sz w:val="21"/>
              </w:rPr>
            </w:pPr>
            <w:r w:rsidRPr="001C36E4">
              <w:rPr>
                <w:sz w:val="21"/>
              </w:rPr>
              <w:t>Firmware Version</w:t>
            </w:r>
          </w:p>
        </w:tc>
        <w:tc>
          <w:tcPr>
            <w:tcW w:w="6378" w:type="dxa"/>
            <w:vAlign w:val="center"/>
          </w:tcPr>
          <w:p w:rsidR="00A676F9" w:rsidRPr="001C36E4" w:rsidRDefault="00A676F9" w:rsidP="00A16757">
            <w:pPr>
              <w:ind w:left="1785" w:hangingChars="850" w:hanging="1785"/>
              <w:jc w:val="center"/>
              <w:rPr>
                <w:sz w:val="21"/>
              </w:rPr>
            </w:pPr>
            <w:r>
              <w:rPr>
                <w:sz w:val="21"/>
              </w:rPr>
              <w:t>V2.1</w:t>
            </w:r>
            <w:r w:rsidRPr="00D66A1E">
              <w:rPr>
                <w:sz w:val="21"/>
              </w:rPr>
              <w:t>.</w:t>
            </w:r>
            <w:r>
              <w:rPr>
                <w:sz w:val="21"/>
              </w:rPr>
              <w:t>24_210617</w:t>
            </w:r>
          </w:p>
        </w:tc>
      </w:tr>
      <w:tr w:rsidR="00A676F9" w:rsidRPr="002254B3" w:rsidTr="00A16757">
        <w:trPr>
          <w:trHeight w:val="361"/>
        </w:trPr>
        <w:tc>
          <w:tcPr>
            <w:tcW w:w="2122" w:type="dxa"/>
            <w:vAlign w:val="center"/>
          </w:tcPr>
          <w:p w:rsidR="00A676F9" w:rsidRPr="001C36E4" w:rsidRDefault="00A676F9" w:rsidP="00A1675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A676F9" w:rsidRPr="001C36E4" w:rsidRDefault="00A676F9" w:rsidP="00A16757">
            <w:pPr>
              <w:jc w:val="center"/>
              <w:rPr>
                <w:sz w:val="21"/>
              </w:rPr>
            </w:pPr>
            <w:r>
              <w:t>Latest version</w:t>
            </w:r>
          </w:p>
        </w:tc>
      </w:tr>
      <w:tr w:rsidR="00A676F9" w:rsidRPr="002254B3" w:rsidTr="00A16757">
        <w:trPr>
          <w:trHeight w:val="303"/>
        </w:trPr>
        <w:tc>
          <w:tcPr>
            <w:tcW w:w="2122" w:type="dxa"/>
            <w:vAlign w:val="center"/>
          </w:tcPr>
          <w:p w:rsidR="00A676F9" w:rsidRPr="001C36E4" w:rsidRDefault="00A676F9" w:rsidP="00A1675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A676F9" w:rsidRPr="001C36E4" w:rsidRDefault="00A676F9" w:rsidP="00A16757">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A676F9" w:rsidRPr="00DA2D3A" w:rsidRDefault="00A676F9" w:rsidP="00A676F9">
      <w:pPr>
        <w:rPr>
          <w:b/>
          <w:sz w:val="24"/>
          <w:u w:val="single"/>
        </w:rPr>
      </w:pPr>
      <w:r w:rsidRPr="00DA2D3A">
        <w:rPr>
          <w:rFonts w:hint="eastAsia"/>
          <w:b/>
          <w:sz w:val="24"/>
          <w:u w:val="single"/>
        </w:rPr>
        <w:t>Modify</w:t>
      </w:r>
    </w:p>
    <w:p w:rsidR="00A676F9" w:rsidRPr="00A676F9" w:rsidRDefault="00A676F9" w:rsidP="003C24F3">
      <w:r>
        <w:t>1</w:t>
      </w:r>
      <w:r>
        <w:rPr>
          <w:rFonts w:hint="eastAsia"/>
        </w:rPr>
        <w:t xml:space="preserve">、 </w:t>
      </w:r>
      <w:r w:rsidRPr="00A676F9">
        <w:rPr>
          <w:b/>
          <w:color w:val="FF0000"/>
        </w:rPr>
        <w:t xml:space="preserve">Since V2.1.24 </w:t>
      </w:r>
      <w:r w:rsidRPr="00A676F9">
        <w:rPr>
          <w:rFonts w:hint="eastAsia"/>
          <w:b/>
          <w:color w:val="FF0000"/>
        </w:rPr>
        <w:t>b</w:t>
      </w:r>
      <w:r w:rsidRPr="00A676F9">
        <w:rPr>
          <w:b/>
          <w:color w:val="FF0000"/>
        </w:rPr>
        <w:t xml:space="preserve">uild 210617, remote degradation of devices is not supported in all subsequent versions. </w:t>
      </w:r>
      <w:r w:rsidRPr="00426650">
        <w:t>When degr</w:t>
      </w:r>
      <w:r w:rsidR="007B7B2C">
        <w:t>adation occurs, it will prompt F</w:t>
      </w:r>
      <w:r w:rsidRPr="00426650">
        <w:t>ailed to upgrade the device and th</w:t>
      </w:r>
      <w:r>
        <w:t xml:space="preserve">e device will restart. </w:t>
      </w:r>
    </w:p>
    <w:p w:rsidR="00A676F9" w:rsidRPr="00A676F9" w:rsidRDefault="00A676F9" w:rsidP="00A676F9">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A676F9" w:rsidRDefault="00A676F9" w:rsidP="00A676F9">
      <w:pPr>
        <w:ind w:firstLineChars="200" w:firstLine="420"/>
      </w:pPr>
      <w:r>
        <w:rPr>
          <w:noProof/>
        </w:rPr>
        <w:drawing>
          <wp:inline distT="0" distB="0" distL="0" distR="0" wp14:anchorId="653A698F" wp14:editId="0CF071E3">
            <wp:extent cx="4762500" cy="410527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2500" cy="4105275"/>
                    </a:xfrm>
                    <a:prstGeom prst="rect">
                      <a:avLst/>
                    </a:prstGeom>
                  </pic:spPr>
                </pic:pic>
              </a:graphicData>
            </a:graphic>
          </wp:inline>
        </w:drawing>
      </w:r>
    </w:p>
    <w:p w:rsidR="00A676F9" w:rsidRDefault="00A676F9" w:rsidP="00A16757">
      <w:r>
        <w:rPr>
          <w:rFonts w:hint="eastAsia"/>
        </w:rPr>
        <w:t>2、</w:t>
      </w:r>
      <w:r w:rsidR="00A16757">
        <w:t>F</w:t>
      </w:r>
      <w:r w:rsidR="00A16757">
        <w:rPr>
          <w:rFonts w:hint="eastAsia"/>
        </w:rPr>
        <w:t>ixe</w:t>
      </w:r>
      <w:r w:rsidR="00A16757">
        <w:t>d some bugs</w:t>
      </w:r>
    </w:p>
    <w:p w:rsidR="00A676F9" w:rsidRPr="00A16757" w:rsidRDefault="00A16757" w:rsidP="00A16757">
      <w:r>
        <w:t>3</w:t>
      </w:r>
      <w:r>
        <w:rPr>
          <w:rFonts w:hint="eastAsia"/>
        </w:rPr>
        <w:t>、T</w:t>
      </w:r>
      <w:r>
        <w:t>he firmware is compatible with materials which are switched due to supply shortage</w:t>
      </w:r>
      <w:r w:rsidR="007B7B2C">
        <w:t>.</w:t>
      </w:r>
    </w:p>
    <w:p w:rsidR="00DA2D3A" w:rsidRDefault="00DA2D3A" w:rsidP="00DA2D3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lastRenderedPageBreak/>
        <w:t xml:space="preserve">2nd Gen Indoor Station </w:t>
      </w:r>
      <w:r>
        <w:rPr>
          <w:rFonts w:ascii="Times New Roman" w:eastAsia="宋体" w:hAnsi="Times New Roman" w:cs="Times New Roman" w:hint="eastAsia"/>
          <w:b/>
          <w:sz w:val="40"/>
          <w:szCs w:val="40"/>
        </w:rPr>
        <w:t>Firmware</w:t>
      </w:r>
    </w:p>
    <w:p w:rsidR="00DA2D3A" w:rsidRDefault="00DA2D3A" w:rsidP="00DA2D3A">
      <w:pPr>
        <w:spacing w:line="360" w:lineRule="auto"/>
        <w:jc w:val="center"/>
        <w:rPr>
          <w:rFonts w:ascii="Times New Roman" w:eastAsia="宋体" w:hAnsi="Times New Roman" w:cs="Times New Roman"/>
          <w:b/>
          <w:sz w:val="40"/>
          <w:szCs w:val="40"/>
        </w:rPr>
      </w:pPr>
      <w:r w:rsidRPr="00DA2D3A">
        <w:rPr>
          <w:rFonts w:ascii="Times New Roman" w:eastAsia="宋体" w:hAnsi="Times New Roman" w:cs="Times New Roman"/>
          <w:b/>
          <w:sz w:val="40"/>
          <w:szCs w:val="40"/>
        </w:rPr>
        <w:t>V2.1.20_2104</w:t>
      </w:r>
      <w:r w:rsidR="00400B2C">
        <w:rPr>
          <w:rFonts w:ascii="Times New Roman" w:eastAsia="宋体" w:hAnsi="Times New Roman" w:cs="Times New Roman"/>
          <w:b/>
          <w:sz w:val="40"/>
          <w:szCs w:val="40"/>
        </w:rPr>
        <w:t>20</w:t>
      </w:r>
      <w:r w:rsidRPr="00DA2D3A">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DA2D3A" w:rsidRPr="007F0FCB" w:rsidRDefault="00DA2D3A" w:rsidP="00DA2D3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w:t>
      </w:r>
      <w:r w:rsidR="00E63529">
        <w:rPr>
          <w:rFonts w:ascii="Times New Roman" w:eastAsia="宋体" w:hAnsi="Times New Roman" w:cs="Times New Roman"/>
          <w:b/>
          <w:sz w:val="40"/>
          <w:szCs w:val="40"/>
        </w:rPr>
        <w:t>30</w:t>
      </w:r>
      <w:r>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A2D3A" w:rsidRPr="002254B3" w:rsidTr="00A16757">
        <w:trPr>
          <w:trHeight w:val="382"/>
        </w:trPr>
        <w:tc>
          <w:tcPr>
            <w:tcW w:w="2122" w:type="dxa"/>
            <w:vAlign w:val="center"/>
          </w:tcPr>
          <w:p w:rsidR="00DA2D3A" w:rsidRPr="001C36E4" w:rsidRDefault="00DA2D3A" w:rsidP="00DA2D3A">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A2D3A" w:rsidRPr="002254B3" w:rsidRDefault="00DA2D3A" w:rsidP="00DA2D3A">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DA2D3A" w:rsidRPr="002254B3" w:rsidTr="00A16757">
        <w:trPr>
          <w:trHeight w:val="382"/>
        </w:trPr>
        <w:tc>
          <w:tcPr>
            <w:tcW w:w="2122" w:type="dxa"/>
            <w:vAlign w:val="center"/>
          </w:tcPr>
          <w:p w:rsidR="00DA2D3A" w:rsidRPr="001C36E4" w:rsidRDefault="00DA2D3A" w:rsidP="00DA2D3A">
            <w:pPr>
              <w:ind w:left="1785" w:hangingChars="850" w:hanging="1785"/>
              <w:jc w:val="center"/>
              <w:rPr>
                <w:sz w:val="21"/>
              </w:rPr>
            </w:pPr>
            <w:r w:rsidRPr="001C36E4">
              <w:rPr>
                <w:sz w:val="21"/>
              </w:rPr>
              <w:t>Firmware Version</w:t>
            </w:r>
          </w:p>
        </w:tc>
        <w:tc>
          <w:tcPr>
            <w:tcW w:w="6378" w:type="dxa"/>
            <w:vAlign w:val="center"/>
          </w:tcPr>
          <w:p w:rsidR="00DA2D3A" w:rsidRPr="001C36E4" w:rsidRDefault="00A676F9" w:rsidP="00400B2C">
            <w:pPr>
              <w:ind w:left="1785" w:hangingChars="850" w:hanging="1785"/>
              <w:jc w:val="center"/>
              <w:rPr>
                <w:sz w:val="21"/>
              </w:rPr>
            </w:pPr>
            <w:r>
              <w:rPr>
                <w:sz w:val="21"/>
              </w:rPr>
              <w:t>V2.1</w:t>
            </w:r>
            <w:r w:rsidR="00DA2D3A" w:rsidRPr="00D66A1E">
              <w:rPr>
                <w:sz w:val="21"/>
              </w:rPr>
              <w:t>.</w:t>
            </w:r>
            <w:r>
              <w:rPr>
                <w:sz w:val="21"/>
              </w:rPr>
              <w:t>24_210617</w:t>
            </w:r>
          </w:p>
        </w:tc>
      </w:tr>
      <w:tr w:rsidR="00DA2D3A" w:rsidRPr="002254B3" w:rsidTr="00A16757">
        <w:trPr>
          <w:trHeight w:val="361"/>
        </w:trPr>
        <w:tc>
          <w:tcPr>
            <w:tcW w:w="2122" w:type="dxa"/>
            <w:vAlign w:val="center"/>
          </w:tcPr>
          <w:p w:rsidR="00DA2D3A" w:rsidRPr="001C36E4" w:rsidRDefault="00DA2D3A" w:rsidP="00DA2D3A">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A2D3A" w:rsidRPr="001C36E4" w:rsidRDefault="00B15FB5" w:rsidP="00DA2D3A">
            <w:pPr>
              <w:jc w:val="center"/>
              <w:rPr>
                <w:sz w:val="21"/>
              </w:rPr>
            </w:pPr>
            <w:r>
              <w:t>Late</w:t>
            </w:r>
            <w:r w:rsidR="00A676F9">
              <w:t>st</w:t>
            </w:r>
            <w:r>
              <w:t xml:space="preserve"> version</w:t>
            </w:r>
          </w:p>
        </w:tc>
      </w:tr>
      <w:tr w:rsidR="00DA2D3A" w:rsidRPr="002254B3" w:rsidTr="00A16757">
        <w:trPr>
          <w:trHeight w:val="303"/>
        </w:trPr>
        <w:tc>
          <w:tcPr>
            <w:tcW w:w="2122" w:type="dxa"/>
            <w:vAlign w:val="center"/>
          </w:tcPr>
          <w:p w:rsidR="00DA2D3A" w:rsidRPr="001C36E4" w:rsidRDefault="00DA2D3A" w:rsidP="00DA2D3A">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A2D3A" w:rsidRPr="001C36E4" w:rsidRDefault="00DA2D3A" w:rsidP="00DA2D3A">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A81DFD" w:rsidRDefault="00A81DFD" w:rsidP="00DA2D3A">
      <w:pPr>
        <w:rPr>
          <w:b/>
          <w:sz w:val="24"/>
          <w:u w:val="single"/>
        </w:rPr>
      </w:pPr>
      <w:r>
        <w:rPr>
          <w:rFonts w:hint="eastAsia"/>
          <w:b/>
          <w:sz w:val="24"/>
          <w:u w:val="single"/>
        </w:rPr>
        <w:t>NOTE</w:t>
      </w:r>
    </w:p>
    <w:p w:rsidR="00A81DFD" w:rsidRPr="00A81DFD" w:rsidRDefault="00A81DFD" w:rsidP="00DA2D3A">
      <w:r w:rsidRPr="00A81DFD">
        <w:t>Registration password will correspond to the serial number to prevent other devices from invading the system</w:t>
      </w:r>
    </w:p>
    <w:p w:rsidR="00DA2D3A" w:rsidRDefault="00DA2D3A" w:rsidP="00DA2D3A">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A16757" w:rsidRDefault="00DA2D3A" w:rsidP="00DA2D3A">
      <w:pPr>
        <w:pStyle w:val="a4"/>
        <w:numPr>
          <w:ilvl w:val="0"/>
          <w:numId w:val="1"/>
        </w:numPr>
        <w:ind w:firstLineChars="0"/>
      </w:pPr>
      <w:r w:rsidRPr="00DA2D3A">
        <w:t xml:space="preserve">Local </w:t>
      </w:r>
      <w:r>
        <w:rPr>
          <w:rFonts w:hint="eastAsia"/>
        </w:rPr>
        <w:t>interface</w:t>
      </w:r>
      <w:r>
        <w:t xml:space="preserve"> </w:t>
      </w:r>
      <w:r w:rsidRPr="00DA2D3A">
        <w:t>support to modify the password through email authentication</w:t>
      </w:r>
    </w:p>
    <w:p w:rsidR="00DA2D3A" w:rsidRDefault="003D46DD" w:rsidP="00A81DFD">
      <w:pPr>
        <w:jc w:val="center"/>
      </w:pPr>
      <w:r>
        <w:pict>
          <v:shape id="_x0000_i1026" type="#_x0000_t75" style="width:317.4pt;height:186.6pt">
            <v:imagedata r:id="rId10" o:title="激活界面"/>
          </v:shape>
        </w:pict>
      </w:r>
    </w:p>
    <w:p w:rsidR="00DA2D3A" w:rsidRDefault="003D46DD" w:rsidP="00A81DFD">
      <w:pPr>
        <w:jc w:val="center"/>
      </w:pPr>
      <w:r>
        <w:pict>
          <v:shape id="_x0000_i1027" type="#_x0000_t75" style="width:320.4pt;height:187.8pt">
            <v:imagedata r:id="rId11" o:title="设置密码恢复Email地址"/>
          </v:shape>
        </w:pict>
      </w:r>
    </w:p>
    <w:p w:rsidR="00DA2D3A" w:rsidRDefault="00DA2D3A" w:rsidP="00DA2D3A">
      <w:pPr>
        <w:pStyle w:val="a4"/>
        <w:numPr>
          <w:ilvl w:val="0"/>
          <w:numId w:val="1"/>
        </w:numPr>
        <w:ind w:firstLineChars="0"/>
      </w:pPr>
      <w:r w:rsidRPr="00DA2D3A">
        <w:lastRenderedPageBreak/>
        <w:t xml:space="preserve">Support </w:t>
      </w:r>
      <w:r>
        <w:rPr>
          <w:rFonts w:hint="eastAsia"/>
        </w:rPr>
        <w:t>Hik-Connect</w:t>
      </w:r>
      <w:r w:rsidRPr="00DA2D3A">
        <w:t xml:space="preserve"> configuration, closed by default</w:t>
      </w:r>
    </w:p>
    <w:p w:rsidR="00DA2D3A" w:rsidRDefault="003D46DD" w:rsidP="00DA2D3A">
      <w:r>
        <w:pict>
          <v:shape id="_x0000_i1028" type="#_x0000_t75" style="width:414.6pt;height:243pt">
            <v:imagedata r:id="rId12" o:title="萤石配置界面"/>
          </v:shape>
        </w:pict>
      </w:r>
    </w:p>
    <w:p w:rsidR="00416BCF" w:rsidRDefault="00416BCF" w:rsidP="00416BCF">
      <w:pPr>
        <w:pStyle w:val="a4"/>
        <w:numPr>
          <w:ilvl w:val="0"/>
          <w:numId w:val="1"/>
        </w:numPr>
        <w:ind w:firstLineChars="0"/>
      </w:pPr>
      <w:r w:rsidRPr="00416BCF">
        <w:t>Newly added multi-language Croatian, Dutch, Romanian, Czech, Bulgarian, Croatian, Serbian</w:t>
      </w:r>
    </w:p>
    <w:p w:rsidR="00416BCF" w:rsidRDefault="00416BCF" w:rsidP="00BC0433">
      <w:pPr>
        <w:pStyle w:val="a4"/>
        <w:numPr>
          <w:ilvl w:val="0"/>
          <w:numId w:val="1"/>
        </w:numPr>
        <w:ind w:firstLineChars="0"/>
      </w:pPr>
      <w:r w:rsidRPr="00416BCF">
        <w:t xml:space="preserve">Add IPC interface, when </w:t>
      </w:r>
      <w:r w:rsidR="00BC0433" w:rsidRPr="00BC0433">
        <w:t>Open Network Video Intercom</w:t>
      </w:r>
      <w:r w:rsidR="00BC0433">
        <w:t xml:space="preserve"> protocol</w:t>
      </w:r>
      <w:r w:rsidRPr="00416BCF">
        <w:t xml:space="preserve"> is selected, add plaintext </w:t>
      </w:r>
      <w:r w:rsidR="00BC0433">
        <w:t>cipher</w:t>
      </w:r>
      <w:r w:rsidR="00BC0433" w:rsidRPr="00416BCF">
        <w:t>text</w:t>
      </w:r>
      <w:r w:rsidRPr="00416BCF">
        <w:t xml:space="preserve"> switch menu item configuration</w:t>
      </w:r>
    </w:p>
    <w:p w:rsidR="00BC0433" w:rsidRDefault="003D46DD" w:rsidP="00DA2D3A">
      <w:r>
        <w:pict>
          <v:shape id="_x0000_i1029" type="#_x0000_t75" style="width:414.6pt;height:243pt">
            <v:imagedata r:id="rId13" o:title="Open Network Video Intercom"/>
          </v:shape>
        </w:pict>
      </w:r>
    </w:p>
    <w:p w:rsidR="00BC0433" w:rsidRDefault="00BC0433">
      <w:pPr>
        <w:widowControl/>
        <w:jc w:val="left"/>
      </w:pPr>
      <w:r>
        <w:br w:type="page"/>
      </w:r>
    </w:p>
    <w:p w:rsidR="00DA2D3A" w:rsidRPr="00DA2D3A" w:rsidRDefault="00DA2D3A" w:rsidP="00DA2D3A">
      <w:pPr>
        <w:rPr>
          <w:b/>
          <w:sz w:val="24"/>
          <w:u w:val="single"/>
        </w:rPr>
      </w:pPr>
      <w:r w:rsidRPr="00DA2D3A">
        <w:rPr>
          <w:rFonts w:hint="eastAsia"/>
          <w:b/>
          <w:sz w:val="24"/>
          <w:u w:val="single"/>
        </w:rPr>
        <w:lastRenderedPageBreak/>
        <w:t>Modify</w:t>
      </w:r>
    </w:p>
    <w:p w:rsidR="00DA2D3A" w:rsidRDefault="00DA2D3A" w:rsidP="00E42FB7">
      <w:pPr>
        <w:pStyle w:val="a4"/>
        <w:numPr>
          <w:ilvl w:val="0"/>
          <w:numId w:val="2"/>
        </w:numPr>
        <w:ind w:firstLineChars="0"/>
      </w:pPr>
      <w:r w:rsidRPr="00DA2D3A">
        <w:t xml:space="preserve">Change the position of </w:t>
      </w:r>
      <w:r w:rsidR="00694F4E">
        <w:rPr>
          <w:rFonts w:hint="eastAsia"/>
        </w:rPr>
        <w:t>unlock</w:t>
      </w:r>
      <w:r w:rsidR="00694F4E" w:rsidRPr="00694F4E">
        <w:t xml:space="preserve"> password</w:t>
      </w:r>
      <w:r w:rsidRPr="00DA2D3A">
        <w:t xml:space="preserve"> and duress code</w:t>
      </w:r>
      <w:r w:rsidR="00E42FB7">
        <w:t>, t</w:t>
      </w:r>
      <w:r w:rsidR="00E42FB7" w:rsidRPr="00E42FB7">
        <w:t xml:space="preserve">o enter the password page requires an </w:t>
      </w:r>
      <w:r w:rsidR="00E42FB7">
        <w:t>admin (activation)</w:t>
      </w:r>
      <w:r w:rsidR="00E42FB7" w:rsidRPr="00E42FB7">
        <w:t xml:space="preserve"> password</w:t>
      </w:r>
      <w:r w:rsidR="00E42FB7">
        <w:t xml:space="preserve">. </w:t>
      </w:r>
    </w:p>
    <w:p w:rsidR="004675BA" w:rsidRDefault="003D46DD" w:rsidP="004675BA">
      <w:r>
        <w:pict>
          <v:shape id="_x0000_i1030" type="#_x0000_t75" style="width:206.4pt;height:120pt">
            <v:imagedata r:id="rId14" o:title="printscr"/>
          </v:shape>
        </w:pict>
      </w:r>
      <w:r w:rsidR="00E42FB7">
        <w:rPr>
          <w:noProof/>
        </w:rPr>
        <w:drawing>
          <wp:inline distT="0" distB="0" distL="0" distR="0" wp14:anchorId="6A72E97F" wp14:editId="55749609">
            <wp:extent cx="2614174" cy="1522994"/>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49985" cy="1543857"/>
                    </a:xfrm>
                    <a:prstGeom prst="rect">
                      <a:avLst/>
                    </a:prstGeom>
                  </pic:spPr>
                </pic:pic>
              </a:graphicData>
            </a:graphic>
          </wp:inline>
        </w:drawing>
      </w:r>
    </w:p>
    <w:p w:rsidR="00DA2D3A" w:rsidRDefault="003D46DD" w:rsidP="00DA2D3A">
      <w:r>
        <w:pict>
          <v:shape id="_x0000_i1031" type="#_x0000_t75" style="width:414.6pt;height:104.4pt">
            <v:imagedata r:id="rId16" o:title="密码设置位置" cropbottom="37420f"/>
          </v:shape>
        </w:pict>
      </w:r>
    </w:p>
    <w:p w:rsidR="00694F4E" w:rsidRDefault="00694F4E" w:rsidP="00694F4E">
      <w:pPr>
        <w:pStyle w:val="a4"/>
        <w:numPr>
          <w:ilvl w:val="0"/>
          <w:numId w:val="2"/>
        </w:numPr>
        <w:ind w:firstLineChars="0"/>
      </w:pPr>
      <w:r w:rsidRPr="00694F4E">
        <w:t xml:space="preserve">When changing the </w:t>
      </w:r>
      <w:r>
        <w:rPr>
          <w:rFonts w:hint="eastAsia"/>
        </w:rPr>
        <w:t>unlock</w:t>
      </w:r>
      <w:r w:rsidRPr="00694F4E">
        <w:t xml:space="preserve"> password and duress code, the old password is not required as a credential.</w:t>
      </w:r>
    </w:p>
    <w:p w:rsidR="00694F4E" w:rsidRDefault="00694F4E" w:rsidP="00694F4E">
      <w:pPr>
        <w:pStyle w:val="a4"/>
        <w:numPr>
          <w:ilvl w:val="0"/>
          <w:numId w:val="2"/>
        </w:numPr>
        <w:ind w:firstLineChars="0"/>
      </w:pPr>
      <w:r w:rsidRPr="00694F4E">
        <w:t>The name of the local private SIP password configuration Sip Password is uniformly changed to Registration Password</w:t>
      </w:r>
    </w:p>
    <w:p w:rsidR="00416BCF" w:rsidRDefault="00416BCF" w:rsidP="00416BCF">
      <w:pPr>
        <w:pStyle w:val="a4"/>
        <w:numPr>
          <w:ilvl w:val="0"/>
          <w:numId w:val="2"/>
        </w:numPr>
        <w:ind w:firstLineChars="0"/>
      </w:pPr>
      <w:r w:rsidRPr="00416BCF">
        <w:t>The changed name of the door</w:t>
      </w:r>
      <w:r>
        <w:t xml:space="preserve"> station</w:t>
      </w:r>
      <w:r w:rsidR="00E42FB7">
        <w:t>(KD8003 modular door station,</w:t>
      </w:r>
      <w:r w:rsidR="00E42FB7" w:rsidRPr="00345315">
        <w:rPr>
          <w:rFonts w:hint="eastAsia"/>
        </w:rPr>
        <w:t xml:space="preserve"> </w:t>
      </w:r>
      <w:r w:rsidR="00E42FB7">
        <w:rPr>
          <w:rFonts w:hint="eastAsia"/>
        </w:rPr>
        <w:t>KV</w:t>
      </w:r>
      <w:r w:rsidR="00E42FB7">
        <w:t>(-B), KB8113)</w:t>
      </w:r>
      <w:r w:rsidR="00E42FB7" w:rsidRPr="00416BCF">
        <w:t xml:space="preserve"> </w:t>
      </w:r>
      <w:r w:rsidRPr="00416BCF">
        <w:t xml:space="preserve"> will be displayed on the call interface or </w:t>
      </w:r>
      <w:r w:rsidR="00E42FB7">
        <w:t>live view</w:t>
      </w:r>
      <w:r w:rsidRPr="00416BCF">
        <w:t xml:space="preserve"> interface of the indoor </w:t>
      </w:r>
      <w:r>
        <w:t>station</w:t>
      </w:r>
    </w:p>
    <w:p w:rsidR="00694F4E" w:rsidRDefault="00416BCF" w:rsidP="00416BCF">
      <w:pPr>
        <w:jc w:val="center"/>
      </w:pPr>
      <w:r>
        <w:rPr>
          <w:noProof/>
        </w:rPr>
        <w:drawing>
          <wp:inline distT="0" distB="0" distL="0" distR="0" wp14:anchorId="474F7763" wp14:editId="7F814752">
            <wp:extent cx="5220929" cy="240824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8712" b="55044"/>
                    <a:stretch/>
                  </pic:blipFill>
                  <pic:spPr bwMode="auto">
                    <a:xfrm>
                      <a:off x="0" y="0"/>
                      <a:ext cx="5257615" cy="2425166"/>
                    </a:xfrm>
                    <a:prstGeom prst="rect">
                      <a:avLst/>
                    </a:prstGeom>
                    <a:ln>
                      <a:noFill/>
                    </a:ln>
                    <a:extLst>
                      <a:ext uri="{53640926-AAD7-44D8-BBD7-CCE9431645EC}">
                        <a14:shadowObscured xmlns:a14="http://schemas.microsoft.com/office/drawing/2010/main"/>
                      </a:ext>
                    </a:extLst>
                  </pic:spPr>
                </pic:pic>
              </a:graphicData>
            </a:graphic>
          </wp:inline>
        </w:drawing>
      </w:r>
    </w:p>
    <w:p w:rsidR="00416BCF" w:rsidRDefault="003D46DD" w:rsidP="00416BCF">
      <w:pPr>
        <w:jc w:val="center"/>
      </w:pPr>
      <w:r>
        <w:lastRenderedPageBreak/>
        <w:pict>
          <v:shape id="_x0000_i1032" type="#_x0000_t75" style="width:213.6pt;height:124.8pt">
            <v:imagedata r:id="rId18" o:title="更改了名称"/>
          </v:shape>
        </w:pict>
      </w:r>
    </w:p>
    <w:p w:rsidR="00416BCF" w:rsidRDefault="00074A63" w:rsidP="00416BCF">
      <w:pPr>
        <w:jc w:val="center"/>
      </w:pPr>
      <w:r w:rsidRPr="00074A63">
        <w:rPr>
          <w:noProof/>
        </w:rPr>
        <w:drawing>
          <wp:inline distT="0" distB="0" distL="0" distR="0">
            <wp:extent cx="2595716" cy="1520251"/>
            <wp:effectExtent l="0" t="0" r="0" b="3810"/>
            <wp:docPr id="4" name="图片 4" descr="F:\iVMS-4200 Client\Tftpd32\更改了名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MS-4200 Client\Tftpd32\更改了名称2.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0670" cy="1534866"/>
                    </a:xfrm>
                    <a:prstGeom prst="rect">
                      <a:avLst/>
                    </a:prstGeom>
                    <a:noFill/>
                    <a:ln>
                      <a:noFill/>
                    </a:ln>
                  </pic:spPr>
                </pic:pic>
              </a:graphicData>
            </a:graphic>
          </wp:inline>
        </w:drawing>
      </w:r>
      <w:r>
        <w:rPr>
          <w:noProof/>
        </w:rPr>
        <w:drawing>
          <wp:inline distT="0" distB="0" distL="0" distR="0" wp14:anchorId="0455A581" wp14:editId="64BAE974">
            <wp:extent cx="2616742" cy="1533136"/>
            <wp:effectExtent l="0" t="0" r="0" b="0"/>
            <wp:docPr id="2" name="图片 2"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273" cy="1580319"/>
                    </a:xfrm>
                    <a:prstGeom prst="rect">
                      <a:avLst/>
                    </a:prstGeom>
                    <a:noFill/>
                    <a:ln>
                      <a:noFill/>
                    </a:ln>
                  </pic:spPr>
                </pic:pic>
              </a:graphicData>
            </a:graphic>
          </wp:inline>
        </w:drawing>
      </w:r>
    </w:p>
    <w:p w:rsidR="00416BCF" w:rsidRDefault="00BC0433" w:rsidP="00BC0433">
      <w:pPr>
        <w:pStyle w:val="a4"/>
        <w:numPr>
          <w:ilvl w:val="0"/>
          <w:numId w:val="2"/>
        </w:numPr>
        <w:ind w:firstLineChars="0"/>
      </w:pPr>
      <w:r w:rsidRPr="00BC0433">
        <w:t xml:space="preserve">The local </w:t>
      </w:r>
      <w:r w:rsidR="004D5010">
        <w:t>interface community</w:t>
      </w:r>
      <w:r w:rsidRPr="00BC0433">
        <w:t xml:space="preserve"> number, building number, and unit number of the in</w:t>
      </w:r>
      <w:r w:rsidR="004D5010">
        <w:t>door station</w:t>
      </w:r>
      <w:r w:rsidRPr="00BC0433">
        <w:t xml:space="preserve"> will be stored in the advance column inst</w:t>
      </w:r>
      <w:r w:rsidR="004D5010">
        <w:t>ead of being displayed directly</w:t>
      </w:r>
    </w:p>
    <w:p w:rsidR="004D5010" w:rsidRDefault="003D46DD" w:rsidP="007A794C">
      <w:pPr>
        <w:jc w:val="center"/>
      </w:pPr>
      <w:r>
        <w:pict>
          <v:shape id="_x0000_i1033" type="#_x0000_t75" style="width:202.8pt;height:118.2pt">
            <v:imagedata r:id="rId21" o:title="显示位置"/>
          </v:shape>
        </w:pict>
      </w:r>
    </w:p>
    <w:p w:rsidR="00C711FF" w:rsidRDefault="00A9654A" w:rsidP="00C711FF">
      <w:pPr>
        <w:pStyle w:val="a4"/>
        <w:numPr>
          <w:ilvl w:val="0"/>
          <w:numId w:val="2"/>
        </w:numPr>
        <w:ind w:firstLineChars="0"/>
      </w:pPr>
      <w:r w:rsidRPr="00A9654A">
        <w:t>The method of adding indoor extensions is changed to the same method as protocol 1.0</w:t>
      </w:r>
    </w:p>
    <w:p w:rsidR="007E058B" w:rsidRDefault="007A794C" w:rsidP="00A93156">
      <w:pPr>
        <w:jc w:val="center"/>
      </w:pPr>
      <w:r>
        <w:rPr>
          <w:noProof/>
        </w:rPr>
        <w:drawing>
          <wp:inline distT="0" distB="0" distL="0" distR="0" wp14:anchorId="0E2389A8" wp14:editId="0EF7CF3C">
            <wp:extent cx="3534184" cy="2761054"/>
            <wp:effectExtent l="0" t="0" r="952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16052" cy="2825013"/>
                    </a:xfrm>
                    <a:prstGeom prst="rect">
                      <a:avLst/>
                    </a:prstGeom>
                  </pic:spPr>
                </pic:pic>
              </a:graphicData>
            </a:graphic>
          </wp:inline>
        </w:drawing>
      </w:r>
    </w:p>
    <w:p w:rsidR="007E058B" w:rsidRDefault="007E058B">
      <w:pPr>
        <w:widowControl/>
        <w:jc w:val="left"/>
      </w:pPr>
      <w:r>
        <w:br w:type="page"/>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lastRenderedPageBreak/>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w:t>
      </w:r>
      <w:r>
        <w:rPr>
          <w:rFonts w:ascii="Times New Roman" w:eastAsia="宋体" w:hAnsi="Times New Roman" w:cs="Times New Roman"/>
          <w:b/>
          <w:sz w:val="40"/>
          <w:szCs w:val="40"/>
        </w:rPr>
        <w:t>1208</w:t>
      </w:r>
      <w:r w:rsidRPr="00EA10DA">
        <w:rPr>
          <w:rFonts w:ascii="Times New Roman" w:eastAsia="宋体" w:hAnsi="Times New Roman" w:cs="Times New Roman"/>
          <w:b/>
          <w:sz w:val="40"/>
          <w:szCs w:val="40"/>
        </w:rPr>
        <w:t xml:space="preserve">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(2020-12-28)</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7E058B">
            <w:pPr>
              <w:ind w:left="1700" w:hangingChars="850" w:hanging="1700"/>
              <w:jc w:val="center"/>
            </w:pPr>
            <w:r>
              <w:t xml:space="preserve">Indoor Station: </w:t>
            </w:r>
            <w:r w:rsidRPr="00EA10DA">
              <w:t>v2.1.10_build20</w:t>
            </w:r>
            <w:r>
              <w:t>1208</w:t>
            </w:r>
          </w:p>
        </w:tc>
      </w:tr>
    </w:tbl>
    <w:p w:rsidR="007E058B" w:rsidRPr="007E058B" w:rsidRDefault="007E058B" w:rsidP="007E058B">
      <w:pPr>
        <w:spacing w:line="360" w:lineRule="auto"/>
        <w:jc w:val="left"/>
        <w:rPr>
          <w:b/>
          <w:sz w:val="24"/>
          <w:u w:val="single"/>
        </w:rPr>
      </w:pPr>
      <w:r w:rsidRPr="007E058B">
        <w:rPr>
          <w:rFonts w:hint="eastAsia"/>
          <w:b/>
          <w:sz w:val="24"/>
          <w:u w:val="single"/>
        </w:rPr>
        <w:t>F</w:t>
      </w:r>
      <w:r w:rsidRPr="007E058B">
        <w:rPr>
          <w:b/>
          <w:sz w:val="24"/>
          <w:u w:val="single"/>
        </w:rPr>
        <w:t>ix</w:t>
      </w:r>
    </w:p>
    <w:p w:rsidR="007E058B" w:rsidRPr="007E058B" w:rsidRDefault="007E058B" w:rsidP="007E058B">
      <w:pPr>
        <w:spacing w:line="360" w:lineRule="auto"/>
        <w:jc w:val="left"/>
      </w:pPr>
      <w:r w:rsidRPr="007E058B">
        <w:t>(1) Solve the problem that the door station calls the indoor station, the indoor station refuses to answer, and the HC does not hang up</w:t>
      </w:r>
    </w:p>
    <w:p w:rsidR="007E058B" w:rsidRPr="007E058B" w:rsidRDefault="007E058B" w:rsidP="007E058B">
      <w:pPr>
        <w:spacing w:line="360" w:lineRule="auto"/>
        <w:jc w:val="left"/>
      </w:pPr>
      <w:r w:rsidRPr="007E058B">
        <w:t>(2) Solve the problem that the local SADP of the indoor station cannot search for the MinMoe device when docking with the latest version of Minmoe</w:t>
      </w:r>
    </w:p>
    <w:p w:rsidR="007E058B" w:rsidRPr="007E058B" w:rsidRDefault="007E058B" w:rsidP="007E058B">
      <w:pPr>
        <w:spacing w:line="360" w:lineRule="auto"/>
        <w:jc w:val="left"/>
      </w:pPr>
      <w:r w:rsidRPr="007E058B">
        <w:t>(3) Solve the problem that when the indoor station is added to the MinMoe device, MinMoe device will restart</w:t>
      </w:r>
    </w:p>
    <w:p w:rsidR="007E058B" w:rsidRPr="007E058B" w:rsidRDefault="007E058B" w:rsidP="007E058B">
      <w:pPr>
        <w:spacing w:line="360" w:lineRule="auto"/>
        <w:jc w:val="left"/>
      </w:pPr>
      <w:r w:rsidRPr="007E058B">
        <w:t>(4) Solve the problem that when the activation password of the indoor station contains a capital M, the door station can only call through the main indoor station, but not to the indoor extension</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w:t>
      </w:r>
      <w:r>
        <w:rPr>
          <w:rFonts w:ascii="Times New Roman" w:eastAsia="宋体" w:hAnsi="Times New Roman" w:cs="Times New Roman"/>
          <w:b/>
          <w:sz w:val="40"/>
          <w:szCs w:val="40"/>
        </w:rPr>
        <w:t>1207</w:t>
      </w:r>
      <w:r w:rsidRPr="00EA10DA">
        <w:rPr>
          <w:rFonts w:ascii="Times New Roman" w:eastAsia="宋体" w:hAnsi="Times New Roman" w:cs="Times New Roman"/>
          <w:b/>
          <w:sz w:val="40"/>
          <w:szCs w:val="40"/>
        </w:rPr>
        <w:t xml:space="preserve">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(2020-12-27)</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7E058B">
            <w:pPr>
              <w:ind w:left="1700" w:hangingChars="850" w:hanging="1700"/>
              <w:jc w:val="center"/>
            </w:pPr>
            <w:r>
              <w:t xml:space="preserve">Indoor Station: </w:t>
            </w:r>
            <w:r w:rsidRPr="00EA10DA">
              <w:t>v2.1.10_build20</w:t>
            </w:r>
            <w:r>
              <w:t>1207</w:t>
            </w:r>
          </w:p>
        </w:tc>
      </w:tr>
    </w:tbl>
    <w:p w:rsidR="007E058B" w:rsidRPr="007E058B" w:rsidRDefault="007E058B" w:rsidP="007E058B">
      <w:pPr>
        <w:spacing w:line="360" w:lineRule="auto"/>
        <w:rPr>
          <w:b/>
          <w:sz w:val="24"/>
          <w:u w:val="single"/>
        </w:rPr>
      </w:pPr>
      <w:r w:rsidRPr="007E058B">
        <w:rPr>
          <w:rFonts w:hint="eastAsia"/>
          <w:b/>
          <w:sz w:val="24"/>
          <w:u w:val="single"/>
        </w:rPr>
        <w:t>F</w:t>
      </w:r>
      <w:r w:rsidRPr="007E058B">
        <w:rPr>
          <w:b/>
          <w:sz w:val="24"/>
          <w:u w:val="single"/>
        </w:rPr>
        <w:t>ix some bugs</w:t>
      </w:r>
    </w:p>
    <w:p w:rsidR="007E058B" w:rsidRDefault="007E058B">
      <w:pPr>
        <w:widowControl/>
        <w:jc w:val="left"/>
        <w:rPr>
          <w:rFonts w:ascii="Times New Roman" w:eastAsia="宋体" w:hAnsi="Times New Roman" w:cs="Times New Roman"/>
          <w:b/>
          <w:sz w:val="40"/>
          <w:szCs w:val="40"/>
        </w:rPr>
      </w:pPr>
      <w:r>
        <w:rPr>
          <w:rFonts w:ascii="Times New Roman" w:eastAsia="宋体" w:hAnsi="Times New Roman" w:cs="Times New Roman"/>
          <w:b/>
          <w:sz w:val="40"/>
          <w:szCs w:val="40"/>
        </w:rPr>
        <w:br w:type="page"/>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lastRenderedPageBreak/>
        <w:t xml:space="preserve">2nd Gen Indoor Station </w:t>
      </w:r>
    </w:p>
    <w:p w:rsidR="007E058B" w:rsidRDefault="007E058B" w:rsidP="007E058B">
      <w:pPr>
        <w:spacing w:line="360" w:lineRule="auto"/>
        <w:jc w:val="center"/>
        <w:rPr>
          <w:rFonts w:ascii="Times New Roman" w:eastAsia="宋体" w:hAnsi="Times New Roman" w:cs="Times New Roman"/>
          <w:b/>
          <w:sz w:val="40"/>
          <w:szCs w:val="40"/>
        </w:rPr>
      </w:pPr>
      <w:r w:rsidRPr="00EA10DA">
        <w:rPr>
          <w:rFonts w:ascii="Times New Roman" w:eastAsia="宋体" w:hAnsi="Times New Roman" w:cs="Times New Roman"/>
          <w:b/>
          <w:sz w:val="40"/>
          <w:szCs w:val="40"/>
        </w:rPr>
        <w:t>V2.1.10_build200713 Release Note</w:t>
      </w:r>
    </w:p>
    <w:p w:rsidR="007E058B" w:rsidRPr="007F0FCB" w:rsidRDefault="007E058B" w:rsidP="007E058B">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(2020-07-27)</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rPr>
                <w:rFonts w:hint="eastAsia"/>
              </w:rPr>
              <w:t>Device</w:t>
            </w:r>
            <w:r>
              <w:t xml:space="preserve"> </w:t>
            </w:r>
            <w:r>
              <w:rPr>
                <w:rFonts w:hint="eastAsia"/>
              </w:rPr>
              <w:t>Model</w:t>
            </w:r>
          </w:p>
        </w:tc>
        <w:tc>
          <w:tcPr>
            <w:tcW w:w="6378" w:type="dxa"/>
            <w:vAlign w:val="center"/>
          </w:tcPr>
          <w:p w:rsidR="007E058B" w:rsidRPr="002254B3" w:rsidRDefault="007E058B" w:rsidP="00A16757">
            <w:pPr>
              <w:ind w:leftChars="-1" w:left="-2" w:firstLine="1"/>
              <w:jc w:val="left"/>
            </w:pPr>
            <w:r w:rsidRPr="00EA10DA">
              <w:t>DS-KH8350-WTE1</w:t>
            </w:r>
            <w:r w:rsidRPr="00EA10DA">
              <w:t>、</w:t>
            </w:r>
            <w:r w:rsidRPr="00EA10DA">
              <w:t>DS-KH8350-TE1</w:t>
            </w:r>
            <w:r w:rsidRPr="00EA10DA">
              <w:t>、</w:t>
            </w:r>
            <w:r w:rsidRPr="00EA10DA">
              <w:t>DS-KH6320-WTE1</w:t>
            </w:r>
            <w:r w:rsidRPr="00EA10DA">
              <w:t>、</w:t>
            </w:r>
            <w:r w:rsidRPr="00EA10DA">
              <w:t>DS-KH6320-WTE2</w:t>
            </w:r>
            <w:r w:rsidRPr="00EA10DA">
              <w:t>、</w:t>
            </w:r>
            <w:r w:rsidRPr="00EA10DA">
              <w:t>DS-KH6320-WTE2(B)</w:t>
            </w:r>
            <w:r w:rsidRPr="00EA10DA">
              <w:t>、</w:t>
            </w:r>
            <w:r w:rsidRPr="00EA10DA">
              <w:t>DS-KH6320-TE1</w:t>
            </w:r>
            <w:r w:rsidRPr="00EA10DA">
              <w:t>、</w:t>
            </w:r>
            <w:r w:rsidRPr="00EA10DA">
              <w:t>DS-KH8520-WTE1</w:t>
            </w:r>
          </w:p>
        </w:tc>
      </w:tr>
      <w:tr w:rsidR="007E058B" w:rsidRPr="002254B3" w:rsidTr="00A16757">
        <w:trPr>
          <w:trHeight w:val="382"/>
        </w:trPr>
        <w:tc>
          <w:tcPr>
            <w:tcW w:w="2122" w:type="dxa"/>
            <w:vAlign w:val="center"/>
          </w:tcPr>
          <w:p w:rsidR="007E058B" w:rsidRPr="002254B3" w:rsidRDefault="007E058B" w:rsidP="00A16757">
            <w:pPr>
              <w:ind w:left="1700" w:hangingChars="850" w:hanging="1700"/>
              <w:jc w:val="center"/>
            </w:pPr>
            <w:r>
              <w:t>Firmware Version</w:t>
            </w:r>
          </w:p>
        </w:tc>
        <w:tc>
          <w:tcPr>
            <w:tcW w:w="6378" w:type="dxa"/>
            <w:vAlign w:val="center"/>
          </w:tcPr>
          <w:p w:rsidR="007E058B" w:rsidRPr="002254B3" w:rsidRDefault="007E058B" w:rsidP="00A16757">
            <w:pPr>
              <w:ind w:left="1700" w:hangingChars="850" w:hanging="1700"/>
              <w:jc w:val="center"/>
            </w:pPr>
            <w:r>
              <w:t xml:space="preserve">Indoor Station: </w:t>
            </w:r>
            <w:r w:rsidRPr="00EA10DA">
              <w:t>v2.1.10_build200713</w:t>
            </w:r>
          </w:p>
        </w:tc>
      </w:tr>
      <w:tr w:rsidR="007E058B" w:rsidRPr="002254B3" w:rsidTr="00A16757">
        <w:trPr>
          <w:trHeight w:val="361"/>
        </w:trPr>
        <w:tc>
          <w:tcPr>
            <w:tcW w:w="2122" w:type="dxa"/>
            <w:vAlign w:val="center"/>
          </w:tcPr>
          <w:p w:rsidR="007E058B" w:rsidRPr="002254B3" w:rsidRDefault="007E058B" w:rsidP="00A16757">
            <w:pPr>
              <w:jc w:val="center"/>
            </w:pPr>
            <w:r>
              <w:rPr>
                <w:rFonts w:hint="eastAsia"/>
              </w:rPr>
              <w:t>iVMS-4200</w:t>
            </w:r>
            <w:r>
              <w:t xml:space="preserve"> </w:t>
            </w:r>
            <w:r>
              <w:rPr>
                <w:rFonts w:hint="eastAsia"/>
              </w:rPr>
              <w:t>V</w:t>
            </w:r>
            <w:r>
              <w:t>ersion</w:t>
            </w:r>
          </w:p>
        </w:tc>
        <w:tc>
          <w:tcPr>
            <w:tcW w:w="6378" w:type="dxa"/>
            <w:vAlign w:val="center"/>
          </w:tcPr>
          <w:p w:rsidR="007E058B" w:rsidRPr="002254B3" w:rsidRDefault="007E058B" w:rsidP="00A16757">
            <w:pPr>
              <w:jc w:val="center"/>
            </w:pPr>
            <w:r>
              <w:t>V3.3.1.4 build 20200806</w:t>
            </w:r>
          </w:p>
        </w:tc>
      </w:tr>
      <w:tr w:rsidR="007E058B" w:rsidRPr="002254B3" w:rsidTr="00A16757">
        <w:trPr>
          <w:trHeight w:val="303"/>
        </w:trPr>
        <w:tc>
          <w:tcPr>
            <w:tcW w:w="2122" w:type="dxa"/>
            <w:vAlign w:val="center"/>
          </w:tcPr>
          <w:p w:rsidR="007E058B" w:rsidRPr="002254B3" w:rsidRDefault="007E058B" w:rsidP="00A16757">
            <w:pPr>
              <w:jc w:val="center"/>
            </w:pPr>
            <w:r w:rsidRPr="002254B3">
              <w:rPr>
                <w:rFonts w:hint="eastAsia"/>
              </w:rPr>
              <w:t>H</w:t>
            </w:r>
            <w:r>
              <w:t>ik-</w:t>
            </w:r>
            <w:r w:rsidRPr="002254B3">
              <w:rPr>
                <w:rFonts w:hint="eastAsia"/>
              </w:rPr>
              <w:t>C</w:t>
            </w:r>
            <w:r>
              <w:t>onnect</w:t>
            </w:r>
            <w:r>
              <w:rPr>
                <w:rFonts w:hint="eastAsia"/>
              </w:rPr>
              <w:t xml:space="preserve"> APP</w:t>
            </w:r>
          </w:p>
        </w:tc>
        <w:tc>
          <w:tcPr>
            <w:tcW w:w="6378" w:type="dxa"/>
            <w:vAlign w:val="center"/>
          </w:tcPr>
          <w:p w:rsidR="007E058B" w:rsidRPr="002254B3" w:rsidRDefault="007E058B" w:rsidP="00A16757">
            <w:pPr>
              <w:jc w:val="center"/>
            </w:pPr>
            <w:r>
              <w:rPr>
                <w:rFonts w:hint="eastAsia"/>
              </w:rPr>
              <w:t>4</w:t>
            </w:r>
            <w:r>
              <w:t>.6.2.0724</w:t>
            </w:r>
          </w:p>
        </w:tc>
      </w:tr>
    </w:tbl>
    <w:p w:rsidR="007E058B" w:rsidRDefault="007E058B" w:rsidP="007E058B">
      <w:pPr>
        <w:spacing w:line="360" w:lineRule="auto"/>
        <w:rPr>
          <w:rFonts w:ascii="Times New Roman" w:eastAsia="宋体" w:hAnsi="Times New Roman" w:cs="Times New Roman"/>
          <w:b/>
          <w:sz w:val="24"/>
          <w:szCs w:val="24"/>
          <w:u w:val="single"/>
        </w:rPr>
      </w:pPr>
      <w:r>
        <w:rPr>
          <w:rFonts w:ascii="Times New Roman" w:eastAsia="宋体" w:hAnsi="Times New Roman" w:cs="Times New Roman" w:hint="eastAsia"/>
          <w:b/>
          <w:sz w:val="24"/>
          <w:szCs w:val="24"/>
          <w:u w:val="single"/>
        </w:rPr>
        <w:t>New</w:t>
      </w:r>
      <w:r>
        <w:rPr>
          <w:rFonts w:ascii="Times New Roman" w:eastAsia="宋体" w:hAnsi="Times New Roman" w:cs="Times New Roman"/>
          <w:b/>
          <w:sz w:val="24"/>
          <w:szCs w:val="24"/>
          <w:u w:val="single"/>
        </w:rPr>
        <w:t xml:space="preserve"> </w:t>
      </w:r>
      <w:r w:rsidRPr="007F0FCB">
        <w:rPr>
          <w:rFonts w:ascii="Times New Roman" w:eastAsia="宋体" w:hAnsi="Times New Roman" w:cs="Times New Roman"/>
          <w:b/>
          <w:sz w:val="24"/>
          <w:szCs w:val="24"/>
          <w:u w:val="single"/>
        </w:rPr>
        <w:t>Function</w:t>
      </w:r>
    </w:p>
    <w:p w:rsidR="007E058B" w:rsidRDefault="007E058B" w:rsidP="007E058B">
      <w:pPr>
        <w:spacing w:line="360" w:lineRule="auto"/>
        <w:rPr>
          <w:rFonts w:ascii="Times New Roman" w:eastAsia="宋体" w:hAnsi="Times New Roman" w:cs="Times New Roman"/>
          <w:szCs w:val="21"/>
        </w:rPr>
      </w:pPr>
      <w:r w:rsidRPr="006A31D9">
        <w:rPr>
          <w:rFonts w:ascii="Times New Roman" w:eastAsia="宋体" w:hAnsi="Times New Roman" w:cs="Times New Roman"/>
          <w:szCs w:val="21"/>
        </w:rPr>
        <w:t>1.</w:t>
      </w:r>
      <w:r>
        <w:rPr>
          <w:rFonts w:ascii="Times New Roman" w:eastAsia="宋体" w:hAnsi="Times New Roman" w:cs="Times New Roman"/>
          <w:szCs w:val="21"/>
        </w:rPr>
        <w:t xml:space="preserve"> </w:t>
      </w:r>
      <w:r w:rsidRPr="006A31D9">
        <w:rPr>
          <w:rFonts w:ascii="Times New Roman" w:eastAsia="宋体" w:hAnsi="Times New Roman" w:cs="Times New Roman"/>
          <w:szCs w:val="21"/>
        </w:rPr>
        <w:t>Higher security,</w:t>
      </w:r>
      <w:r>
        <w:rPr>
          <w:rFonts w:ascii="Times New Roman" w:eastAsia="宋体" w:hAnsi="Times New Roman" w:cs="Times New Roman"/>
          <w:szCs w:val="21"/>
        </w:rPr>
        <w:t xml:space="preserve"> SIP Passwords (Register Passwords)</w:t>
      </w:r>
    </w:p>
    <w:p w:rsidR="007E058B" w:rsidRDefault="007E058B" w:rsidP="007E058B">
      <w:pPr>
        <w:rPr>
          <w:rFonts w:ascii="Times New Roman" w:eastAsia="宋体" w:hAnsi="Times New Roman" w:cs="Times New Roman"/>
          <w:szCs w:val="21"/>
        </w:rPr>
      </w:pPr>
      <w:r w:rsidRPr="004D4B37">
        <w:rPr>
          <w:rFonts w:ascii="Times New Roman" w:eastAsia="宋体" w:hAnsi="Times New Roman" w:cs="Times New Roman"/>
          <w:szCs w:val="21"/>
        </w:rPr>
        <w:t>SIP password is actually Register Password, which is suitable for our security 2.0 protocol. They can communicate normally only when the</w:t>
      </w:r>
      <w:r w:rsidRPr="00FC71BA">
        <w:rPr>
          <w:rFonts w:ascii="Times New Roman" w:eastAsia="宋体" w:hAnsi="Times New Roman" w:cs="Times New Roman"/>
          <w:color w:val="FF0000"/>
          <w:sz w:val="22"/>
          <w:szCs w:val="21"/>
        </w:rPr>
        <w:t xml:space="preserve"> </w:t>
      </w:r>
      <w:r w:rsidRPr="00FC71BA">
        <w:rPr>
          <w:rFonts w:ascii="Times New Roman" w:eastAsia="宋体" w:hAnsi="Times New Roman" w:cs="Times New Roman"/>
          <w:b/>
          <w:color w:val="FF0000"/>
          <w:sz w:val="24"/>
          <w:szCs w:val="21"/>
        </w:rPr>
        <w:t>SIP passwords (Register passwords)</w:t>
      </w:r>
      <w:r w:rsidRPr="004D4B37">
        <w:rPr>
          <w:rFonts w:ascii="Times New Roman" w:eastAsia="宋体" w:hAnsi="Times New Roman" w:cs="Times New Roman"/>
          <w:szCs w:val="21"/>
        </w:rPr>
        <w:t xml:space="preserve"> of the door</w:t>
      </w:r>
      <w:r>
        <w:rPr>
          <w:rFonts w:ascii="Times New Roman" w:eastAsia="宋体" w:hAnsi="Times New Roman" w:cs="Times New Roman"/>
          <w:szCs w:val="21"/>
        </w:rPr>
        <w:t xml:space="preserve"> station</w:t>
      </w:r>
      <w:r w:rsidRPr="004D4B37">
        <w:rPr>
          <w:rFonts w:ascii="Times New Roman" w:eastAsia="宋体" w:hAnsi="Times New Roman" w:cs="Times New Roman"/>
          <w:szCs w:val="21"/>
        </w:rPr>
        <w:t xml:space="preserve">, indoor </w:t>
      </w:r>
      <w:r>
        <w:rPr>
          <w:rFonts w:ascii="Times New Roman" w:eastAsia="宋体" w:hAnsi="Times New Roman" w:cs="Times New Roman"/>
          <w:szCs w:val="21"/>
        </w:rPr>
        <w:t>station</w:t>
      </w:r>
      <w:r w:rsidRPr="004D4B37">
        <w:rPr>
          <w:rFonts w:ascii="Times New Roman" w:eastAsia="宋体" w:hAnsi="Times New Roman" w:cs="Times New Roman"/>
          <w:szCs w:val="21"/>
        </w:rPr>
        <w:t xml:space="preserve"> and indoor extension are the</w:t>
      </w:r>
      <w:r w:rsidRPr="00FC71BA">
        <w:rPr>
          <w:rFonts w:ascii="Times New Roman" w:eastAsia="宋体" w:hAnsi="Times New Roman" w:cs="Times New Roman"/>
          <w:b/>
          <w:color w:val="FF0000"/>
          <w:sz w:val="22"/>
          <w:szCs w:val="21"/>
        </w:rPr>
        <w:t xml:space="preserve"> same</w:t>
      </w:r>
      <w:r w:rsidRPr="004D4B37">
        <w:rPr>
          <w:rFonts w:ascii="Times New Roman" w:eastAsia="宋体" w:hAnsi="Times New Roman" w:cs="Times New Roman"/>
          <w:szCs w:val="21"/>
        </w:rPr>
        <w:t>.</w:t>
      </w:r>
      <w:r>
        <w:rPr>
          <w:rFonts w:ascii="Times New Roman" w:eastAsia="宋体" w:hAnsi="Times New Roman" w:cs="Times New Roman"/>
          <w:szCs w:val="21"/>
        </w:rPr>
        <w:t xml:space="preserve">  </w:t>
      </w:r>
    </w:p>
    <w:p w:rsidR="007E058B" w:rsidRDefault="007E058B" w:rsidP="007E058B">
      <w:pPr>
        <w:spacing w:line="360" w:lineRule="auto"/>
        <w:rPr>
          <w:rFonts w:ascii="Times New Roman" w:eastAsia="宋体" w:hAnsi="Times New Roman" w:cs="Times New Roman"/>
          <w:szCs w:val="21"/>
        </w:rPr>
      </w:pPr>
      <w:r>
        <w:rPr>
          <w:rFonts w:ascii="Times New Roman" w:eastAsia="宋体" w:hAnsi="Times New Roman" w:cs="Times New Roman"/>
          <w:noProof/>
          <w:szCs w:val="21"/>
        </w:rPr>
        <mc:AlternateContent>
          <mc:Choice Requires="wps">
            <w:drawing>
              <wp:anchor distT="0" distB="0" distL="114300" distR="114300" simplePos="0" relativeHeight="251659264" behindDoc="0" locked="0" layoutInCell="1" allowOverlap="1" wp14:anchorId="2B7EE9A7" wp14:editId="3ED66391">
                <wp:simplePos x="0" y="0"/>
                <wp:positionH relativeFrom="column">
                  <wp:posOffset>269240</wp:posOffset>
                </wp:positionH>
                <wp:positionV relativeFrom="paragraph">
                  <wp:posOffset>1411444</wp:posOffset>
                </wp:positionV>
                <wp:extent cx="661917" cy="238836"/>
                <wp:effectExtent l="0" t="0" r="24130" b="27940"/>
                <wp:wrapNone/>
                <wp:docPr id="9" name="矩形 9"/>
                <wp:cNvGraphicFramePr/>
                <a:graphic xmlns:a="http://schemas.openxmlformats.org/drawingml/2006/main">
                  <a:graphicData uri="http://schemas.microsoft.com/office/word/2010/wordprocessingShape">
                    <wps:wsp>
                      <wps:cNvSpPr/>
                      <wps:spPr>
                        <a:xfrm>
                          <a:off x="0" y="0"/>
                          <a:ext cx="661917" cy="2388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100B8" id="矩形 9" o:spid="_x0000_s1026" style="position:absolute;left:0;text-align:left;margin-left:21.2pt;margin-top:111.15pt;width:52.1pt;height:18.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" filled="f" strokecolor="red" strokeweight="1pt"/>
            </w:pict>
          </mc:Fallback>
        </mc:AlternateContent>
      </w:r>
      <w:r>
        <w:rPr>
          <w:rFonts w:ascii="Times New Roman" w:eastAsia="宋体" w:hAnsi="Times New Roman" w:cs="Times New Roman"/>
          <w:noProof/>
          <w:szCs w:val="21"/>
        </w:rPr>
        <w:drawing>
          <wp:inline distT="0" distB="0" distL="0" distR="0">
            <wp:extent cx="4156710" cy="2434590"/>
            <wp:effectExtent l="0" t="0" r="0" b="3810"/>
            <wp:docPr id="21" name="图片 21" descr="Wizard配置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zard配置界面"/>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56710" cy="2434590"/>
                    </a:xfrm>
                    <a:prstGeom prst="rect">
                      <a:avLst/>
                    </a:prstGeom>
                    <a:noFill/>
                    <a:ln>
                      <a:noFill/>
                    </a:ln>
                  </pic:spPr>
                </pic:pic>
              </a:graphicData>
            </a:graphic>
          </wp:inline>
        </w:drawing>
      </w:r>
    </w:p>
    <w:p w:rsidR="007E058B" w:rsidRPr="006A31D9" w:rsidRDefault="007E058B" w:rsidP="007E058B">
      <w:pPr>
        <w:spacing w:line="360" w:lineRule="auto"/>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156710" cy="2434590"/>
            <wp:effectExtent l="0" t="0" r="0" b="3810"/>
            <wp:docPr id="20" name="图片 20" descr="配置SIP Pass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配置SIP Passwor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56710" cy="2434590"/>
                    </a:xfrm>
                    <a:prstGeom prst="rect">
                      <a:avLst/>
                    </a:prstGeom>
                    <a:noFill/>
                    <a:ln>
                      <a:noFill/>
                    </a:ln>
                  </pic:spPr>
                </pic:pic>
              </a:graphicData>
            </a:graphic>
          </wp:inline>
        </w:drawing>
      </w:r>
    </w:p>
    <w:p w:rsidR="007E058B" w:rsidRPr="0071442C" w:rsidRDefault="007E058B" w:rsidP="007E058B">
      <w:pPr>
        <w:rPr>
          <w:rFonts w:ascii="Times New Roman" w:eastAsia="宋体" w:hAnsi="Times New Roman" w:cs="Times New Roman"/>
          <w:szCs w:val="21"/>
        </w:rPr>
      </w:pPr>
      <w:r>
        <w:rPr>
          <w:rFonts w:ascii="Times New Roman" w:eastAsia="宋体" w:hAnsi="Times New Roman" w:cs="Times New Roman"/>
          <w:szCs w:val="21"/>
        </w:rPr>
        <w:lastRenderedPageBreak/>
        <w:t xml:space="preserve">2. </w:t>
      </w:r>
      <w:r w:rsidRPr="0071442C">
        <w:rPr>
          <w:rFonts w:ascii="Times New Roman" w:eastAsia="宋体" w:hAnsi="Times New Roman" w:cs="Times New Roman"/>
          <w:szCs w:val="21"/>
        </w:rPr>
        <w:t>Support three date formats, two clock format configuration</w:t>
      </w:r>
      <w:r>
        <w:rPr>
          <w:rFonts w:ascii="Times New Roman" w:eastAsia="宋体" w:hAnsi="Times New Roman" w:cs="Times New Roman"/>
          <w:szCs w:val="21"/>
        </w:rPr>
        <w:t xml:space="preserve"> (</w:t>
      </w:r>
      <w:r w:rsidRPr="0071442C">
        <w:rPr>
          <w:rFonts w:ascii="Times New Roman" w:eastAsia="宋体" w:hAnsi="Times New Roman" w:cs="Times New Roman"/>
          <w:szCs w:val="21"/>
        </w:rPr>
        <w:t>Time format only allows local modification)</w:t>
      </w:r>
    </w:p>
    <w:p w:rsidR="007E058B" w:rsidRDefault="007E058B" w:rsidP="007E058B">
      <w:pPr>
        <w:rPr>
          <w:rFonts w:ascii="Times New Roman" w:eastAsia="宋体" w:hAnsi="Times New Roman" w:cs="Times New Roman"/>
          <w:szCs w:val="21"/>
        </w:rPr>
      </w:pPr>
      <w:r w:rsidRPr="0071442C">
        <w:rPr>
          <w:rFonts w:ascii="Times New Roman" w:eastAsia="宋体" w:hAnsi="Times New Roman" w:cs="Times New Roman"/>
          <w:szCs w:val="21"/>
        </w:rPr>
        <w:t xml:space="preserve">      1) Support three formats in Settings-&gt;</w:t>
      </w:r>
      <w:r>
        <w:rPr>
          <w:rFonts w:ascii="Times New Roman" w:eastAsia="宋体" w:hAnsi="Times New Roman" w:cs="Times New Roman"/>
          <w:szCs w:val="21"/>
        </w:rPr>
        <w:t>General</w:t>
      </w:r>
      <w:r w:rsidRPr="0071442C">
        <w:rPr>
          <w:rFonts w:ascii="Times New Roman" w:eastAsia="宋体" w:hAnsi="Times New Roman" w:cs="Times New Roman"/>
          <w:szCs w:val="21"/>
        </w:rPr>
        <w:t xml:space="preserve"> Settings-&gt;Time </w:t>
      </w:r>
      <w:r>
        <w:rPr>
          <w:rFonts w:ascii="Times New Roman" w:eastAsia="宋体" w:hAnsi="Times New Roman" w:cs="Times New Roman"/>
          <w:szCs w:val="21"/>
        </w:rPr>
        <w:t>and Date</w:t>
      </w:r>
      <w:r w:rsidRPr="0071442C">
        <w:rPr>
          <w:rFonts w:ascii="Times New Roman" w:eastAsia="宋体" w:hAnsi="Times New Roman" w:cs="Times New Roman"/>
          <w:szCs w:val="21"/>
        </w:rPr>
        <w:t xml:space="preserve"> interface, set year-month-day, day-month-year, month- day -</w:t>
      </w:r>
      <w:r w:rsidRPr="00753946">
        <w:rPr>
          <w:rFonts w:ascii="Times New Roman" w:eastAsia="宋体" w:hAnsi="Times New Roman" w:cs="Times New Roman"/>
          <w:szCs w:val="21"/>
        </w:rPr>
        <w:t xml:space="preserve"> </w:t>
      </w:r>
      <w:r w:rsidRPr="0071442C">
        <w:rPr>
          <w:rFonts w:ascii="Times New Roman" w:eastAsia="宋体" w:hAnsi="Times New Roman" w:cs="Times New Roman"/>
          <w:szCs w:val="21"/>
        </w:rPr>
        <w:t>year</w:t>
      </w:r>
    </w:p>
    <w:p w:rsidR="007E058B" w:rsidRPr="0071442C"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938270" cy="1587500"/>
            <wp:effectExtent l="0" t="0" r="5080" b="0"/>
            <wp:docPr id="19" name="图片 1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5" cstate="print">
                      <a:extLst>
                        <a:ext uri="{28A0092B-C50C-407E-A947-70E740481C1C}">
                          <a14:useLocalDpi xmlns:a14="http://schemas.microsoft.com/office/drawing/2010/main" val="0"/>
                        </a:ext>
                      </a:extLst>
                    </a:blip>
                    <a:srcRect b="30940"/>
                    <a:stretch>
                      <a:fillRect/>
                    </a:stretch>
                  </pic:blipFill>
                  <pic:spPr bwMode="auto">
                    <a:xfrm>
                      <a:off x="0" y="0"/>
                      <a:ext cx="3938270" cy="1587500"/>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71442C">
        <w:rPr>
          <w:rFonts w:ascii="Times New Roman" w:eastAsia="宋体" w:hAnsi="Times New Roman" w:cs="Times New Roman"/>
          <w:szCs w:val="21"/>
        </w:rPr>
        <w:t xml:space="preserve">      2) Support the Settings-&gt;</w:t>
      </w:r>
      <w:r>
        <w:rPr>
          <w:rFonts w:ascii="Times New Roman" w:eastAsia="宋体" w:hAnsi="Times New Roman" w:cs="Times New Roman"/>
          <w:szCs w:val="21"/>
        </w:rPr>
        <w:t>General</w:t>
      </w:r>
      <w:r w:rsidRPr="0071442C">
        <w:rPr>
          <w:rFonts w:ascii="Times New Roman" w:eastAsia="宋体" w:hAnsi="Times New Roman" w:cs="Times New Roman"/>
          <w:szCs w:val="21"/>
        </w:rPr>
        <w:t xml:space="preserve"> Settings-&gt;Time </w:t>
      </w:r>
      <w:r>
        <w:rPr>
          <w:rFonts w:ascii="Times New Roman" w:eastAsia="宋体" w:hAnsi="Times New Roman" w:cs="Times New Roman"/>
          <w:szCs w:val="21"/>
        </w:rPr>
        <w:t>and Date</w:t>
      </w:r>
      <w:r w:rsidRPr="0071442C">
        <w:rPr>
          <w:rFonts w:ascii="Times New Roman" w:eastAsia="宋体" w:hAnsi="Times New Roman" w:cs="Times New Roman"/>
          <w:szCs w:val="21"/>
        </w:rPr>
        <w:t xml:space="preserve"> interface, set the 12-hour system, </w:t>
      </w:r>
      <w:r>
        <w:rPr>
          <w:rFonts w:ascii="Times New Roman" w:eastAsia="宋体" w:hAnsi="Times New Roman" w:cs="Times New Roman"/>
          <w:szCs w:val="21"/>
        </w:rPr>
        <w:t>24-</w:t>
      </w:r>
      <w:r w:rsidRPr="0071442C">
        <w:rPr>
          <w:rFonts w:ascii="Times New Roman" w:eastAsia="宋体" w:hAnsi="Times New Roman" w:cs="Times New Roman"/>
          <w:szCs w:val="21"/>
        </w:rPr>
        <w:t xml:space="preserve">hour system two formats, and the </w:t>
      </w:r>
      <w:r>
        <w:rPr>
          <w:rFonts w:ascii="Times New Roman" w:eastAsia="宋体" w:hAnsi="Times New Roman" w:cs="Times New Roman"/>
          <w:szCs w:val="21"/>
        </w:rPr>
        <w:t>default setting is 24-hour system display.</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3938270" cy="1576070"/>
            <wp:effectExtent l="0" t="0" r="5080" b="5080"/>
            <wp:docPr id="18"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
                    <pic:cNvPicPr>
                      <a:picLocks noChangeAspect="1" noChangeArrowheads="1"/>
                    </pic:cNvPicPr>
                  </pic:nvPicPr>
                  <pic:blipFill>
                    <a:blip r:embed="rId26" cstate="print">
                      <a:extLst>
                        <a:ext uri="{28A0092B-C50C-407E-A947-70E740481C1C}">
                          <a14:useLocalDpi xmlns:a14="http://schemas.microsoft.com/office/drawing/2010/main" val="0"/>
                        </a:ext>
                      </a:extLst>
                    </a:blip>
                    <a:srcRect b="31496"/>
                    <a:stretch>
                      <a:fillRect/>
                    </a:stretch>
                  </pic:blipFill>
                  <pic:spPr bwMode="auto">
                    <a:xfrm>
                      <a:off x="0" y="0"/>
                      <a:ext cx="3938270" cy="1576070"/>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3. </w:t>
      </w:r>
      <w:r w:rsidRPr="00F52BBB">
        <w:rPr>
          <w:rFonts w:ascii="Times New Roman" w:eastAsia="宋体" w:hAnsi="Times New Roman" w:cs="Times New Roman"/>
          <w:szCs w:val="21"/>
        </w:rPr>
        <w:t>Multi-language added to 12 countries: English, French, Portuguese (Brazil), Spanish, Russian, German, Italian, Polish, Arabic,</w:t>
      </w:r>
      <w:r>
        <w:rPr>
          <w:rFonts w:ascii="Times New Roman" w:eastAsia="宋体" w:hAnsi="Times New Roman" w:cs="Times New Roman"/>
          <w:szCs w:val="21"/>
        </w:rPr>
        <w:t xml:space="preserve"> Turkish, Vietnamese, Ukrainian.</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4.</w:t>
      </w:r>
      <w:r w:rsidRPr="00B8258B">
        <w:t xml:space="preserve"> </w:t>
      </w:r>
      <w:r w:rsidRPr="00B8258B">
        <w:rPr>
          <w:rFonts w:ascii="Times New Roman" w:eastAsia="宋体" w:hAnsi="Times New Roman" w:cs="Times New Roman"/>
          <w:szCs w:val="21"/>
        </w:rPr>
        <w:t>The indoor</w:t>
      </w:r>
      <w:r>
        <w:rPr>
          <w:rFonts w:ascii="Times New Roman" w:eastAsia="宋体" w:hAnsi="Times New Roman" w:cs="Times New Roman"/>
          <w:szCs w:val="21"/>
        </w:rPr>
        <w:t xml:space="preserve"> </w:t>
      </w:r>
      <w:r>
        <w:rPr>
          <w:rFonts w:ascii="Times New Roman" w:eastAsia="宋体" w:hAnsi="Times New Roman" w:cs="Times New Roman" w:hint="eastAsia"/>
          <w:szCs w:val="21"/>
        </w:rPr>
        <w:t>s</w:t>
      </w:r>
      <w:r>
        <w:rPr>
          <w:rFonts w:ascii="Times New Roman" w:eastAsia="宋体" w:hAnsi="Times New Roman" w:cs="Times New Roman"/>
          <w:szCs w:val="21"/>
        </w:rPr>
        <w:t>tation</w:t>
      </w:r>
      <w:r w:rsidRPr="00B8258B">
        <w:rPr>
          <w:rFonts w:ascii="Times New Roman" w:eastAsia="宋体" w:hAnsi="Times New Roman" w:cs="Times New Roman"/>
          <w:szCs w:val="21"/>
        </w:rPr>
        <w:t xml:space="preserve"> supports remote scene switching through Hik-Connect, including four modes: </w:t>
      </w:r>
      <w:r>
        <w:rPr>
          <w:rFonts w:ascii="Times New Roman" w:eastAsia="宋体" w:hAnsi="Times New Roman" w:cs="Times New Roman"/>
          <w:szCs w:val="21"/>
        </w:rPr>
        <w:t>Stay, Away, Sleeping and Custom</w:t>
      </w:r>
      <w:r>
        <w:rPr>
          <w:rFonts w:ascii="Times New Roman" w:eastAsia="宋体" w:hAnsi="Times New Roman" w:cs="Times New Roman" w:hint="eastAsia"/>
          <w:szCs w:val="21"/>
        </w:rPr>
        <w:t>.</w:t>
      </w:r>
    </w:p>
    <w:p w:rsidR="007E058B" w:rsidRDefault="007E058B" w:rsidP="007E058B">
      <w:pPr>
        <w:rPr>
          <w:rFonts w:ascii="Times New Roman" w:eastAsia="宋体" w:hAnsi="Times New Roman" w:cs="Times New Roman"/>
          <w:szCs w:val="21"/>
        </w:rPr>
      </w:pPr>
      <w:r>
        <w:rPr>
          <w:noProof/>
        </w:rPr>
        <w:drawing>
          <wp:inline distT="0" distB="0" distL="0" distR="0" wp14:anchorId="41B6787C" wp14:editId="1038F97A">
            <wp:extent cx="1654074" cy="3430107"/>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74245" cy="3471935"/>
                    </a:xfrm>
                    <a:prstGeom prst="rect">
                      <a:avLst/>
                    </a:prstGeom>
                  </pic:spPr>
                </pic:pic>
              </a:graphicData>
            </a:graphic>
          </wp:inline>
        </w:drawing>
      </w:r>
      <w:r>
        <w:rPr>
          <w:noProof/>
        </w:rPr>
        <w:drawing>
          <wp:inline distT="0" distB="0" distL="0" distR="0" wp14:anchorId="74C77B48" wp14:editId="23D181AD">
            <wp:extent cx="1651434" cy="3424632"/>
            <wp:effectExtent l="0" t="0" r="635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65394" cy="3453581"/>
                    </a:xfrm>
                    <a:prstGeom prst="rect">
                      <a:avLst/>
                    </a:prstGeom>
                  </pic:spPr>
                </pic:pic>
              </a:graphicData>
            </a:graphic>
          </wp:inline>
        </w:drawing>
      </w:r>
      <w:r>
        <w:rPr>
          <w:noProof/>
        </w:rPr>
        <w:drawing>
          <wp:inline distT="0" distB="0" distL="0" distR="0" wp14:anchorId="3768A1E4" wp14:editId="44176BB7">
            <wp:extent cx="1655625" cy="3429509"/>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58253" cy="3434953"/>
                    </a:xfrm>
                    <a:prstGeom prst="rect">
                      <a:avLst/>
                    </a:prstGeom>
                  </pic:spPr>
                </pic:pic>
              </a:graphicData>
            </a:graphic>
          </wp:inline>
        </w:drawing>
      </w:r>
    </w:p>
    <w:p w:rsidR="007E058B" w:rsidRDefault="007E058B" w:rsidP="007E058B">
      <w:pPr>
        <w:rPr>
          <w:rFonts w:ascii="Times New Roman" w:eastAsia="宋体" w:hAnsi="Times New Roman" w:cs="Times New Roman"/>
          <w:szCs w:val="21"/>
        </w:rPr>
      </w:pPr>
      <w:r w:rsidRPr="00B8258B">
        <w:rPr>
          <w:rFonts w:ascii="Times New Roman" w:eastAsia="宋体" w:hAnsi="Times New Roman" w:cs="Times New Roman"/>
          <w:szCs w:val="21"/>
        </w:rPr>
        <w:lastRenderedPageBreak/>
        <w:t xml:space="preserve">When the indoor </w:t>
      </w:r>
      <w:r>
        <w:rPr>
          <w:rFonts w:ascii="Times New Roman" w:eastAsia="宋体" w:hAnsi="Times New Roman" w:cs="Times New Roman"/>
          <w:szCs w:val="21"/>
        </w:rPr>
        <w:t>station</w:t>
      </w:r>
      <w:r w:rsidRPr="00B8258B">
        <w:rPr>
          <w:rFonts w:ascii="Times New Roman" w:eastAsia="宋体" w:hAnsi="Times New Roman" w:cs="Times New Roman"/>
          <w:szCs w:val="21"/>
        </w:rPr>
        <w:t xml:space="preserve"> is not currently configured with the arm</w:t>
      </w:r>
      <w:r>
        <w:rPr>
          <w:rFonts w:ascii="Times New Roman" w:eastAsia="宋体" w:hAnsi="Times New Roman" w:cs="Times New Roman"/>
          <w:szCs w:val="21"/>
        </w:rPr>
        <w:t>/disarm</w:t>
      </w:r>
      <w:r w:rsidRPr="00B8258B">
        <w:rPr>
          <w:rFonts w:ascii="Times New Roman" w:eastAsia="宋体" w:hAnsi="Times New Roman" w:cs="Times New Roman"/>
          <w:szCs w:val="21"/>
        </w:rPr>
        <w:t xml:space="preserve"> password, the H</w:t>
      </w:r>
      <w:r>
        <w:rPr>
          <w:rFonts w:ascii="Times New Roman" w:eastAsia="宋体" w:hAnsi="Times New Roman" w:cs="Times New Roman"/>
          <w:szCs w:val="21"/>
        </w:rPr>
        <w:t>ik-</w:t>
      </w:r>
      <w:r w:rsidRPr="00B8258B">
        <w:rPr>
          <w:rFonts w:ascii="Times New Roman" w:eastAsia="宋体" w:hAnsi="Times New Roman" w:cs="Times New Roman"/>
          <w:szCs w:val="21"/>
        </w:rPr>
        <w:t>C</w:t>
      </w:r>
      <w:r>
        <w:rPr>
          <w:rFonts w:ascii="Times New Roman" w:eastAsia="宋体" w:hAnsi="Times New Roman" w:cs="Times New Roman"/>
          <w:szCs w:val="21"/>
        </w:rPr>
        <w:t>onnect</w:t>
      </w:r>
      <w:r w:rsidRPr="00B8258B">
        <w:rPr>
          <w:rFonts w:ascii="Times New Roman" w:eastAsia="宋体" w:hAnsi="Times New Roman" w:cs="Times New Roman"/>
          <w:szCs w:val="21"/>
        </w:rPr>
        <w:t xml:space="preserve"> switching scene </w:t>
      </w:r>
      <w:r>
        <w:rPr>
          <w:rFonts w:ascii="Times New Roman" w:eastAsia="宋体" w:hAnsi="Times New Roman" w:cs="Times New Roman"/>
          <w:szCs w:val="21"/>
        </w:rPr>
        <w:t>will fail</w:t>
      </w:r>
      <w:r w:rsidRPr="00B8258B">
        <w:rPr>
          <w:rFonts w:ascii="Times New Roman" w:eastAsia="宋体" w:hAnsi="Times New Roman" w:cs="Times New Roman"/>
          <w:szCs w:val="21"/>
        </w:rPr>
        <w:t xml:space="preserve">, and </w:t>
      </w:r>
      <w:r>
        <w:rPr>
          <w:rFonts w:ascii="Times New Roman" w:eastAsia="宋体" w:hAnsi="Times New Roman" w:cs="Times New Roman"/>
          <w:szCs w:val="21"/>
        </w:rPr>
        <w:t>indoor station will send an error code to Hik-Connect App</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5.</w:t>
      </w:r>
      <w:r w:rsidRPr="00B8258B">
        <w:t xml:space="preserve"> </w:t>
      </w:r>
      <w:r w:rsidRPr="00B8258B">
        <w:rPr>
          <w:rFonts w:ascii="Times New Roman" w:eastAsia="宋体" w:hAnsi="Times New Roman" w:cs="Times New Roman"/>
          <w:szCs w:val="21"/>
        </w:rPr>
        <w:t>Support whether to enable the call management center</w:t>
      </w:r>
      <w:r>
        <w:rPr>
          <w:rFonts w:ascii="Times New Roman" w:eastAsia="宋体" w:hAnsi="Times New Roman" w:cs="Times New Roman"/>
          <w:szCs w:val="21"/>
        </w:rPr>
        <w:t xml:space="preserve"> function</w:t>
      </w:r>
      <w:r w:rsidRPr="00B8258B">
        <w:rPr>
          <w:rFonts w:ascii="Times New Roman" w:eastAsia="宋体" w:hAnsi="Times New Roman" w:cs="Times New Roman"/>
          <w:szCs w:val="21"/>
        </w:rPr>
        <w:t>, it is disabled by default</w:t>
      </w:r>
    </w:p>
    <w:p w:rsidR="007E058B" w:rsidRPr="00114888" w:rsidRDefault="007E058B" w:rsidP="007E058B">
      <w:pPr>
        <w:rPr>
          <w:rFonts w:ascii="Times New Roman" w:eastAsia="宋体" w:hAnsi="Times New Roman" w:cs="Times New Roman"/>
          <w:szCs w:val="21"/>
        </w:rPr>
      </w:pPr>
      <w:r>
        <w:rPr>
          <w:rFonts w:ascii="Times New Roman" w:eastAsia="宋体" w:hAnsi="Times New Roman" w:cs="Times New Roman"/>
          <w:szCs w:val="21"/>
        </w:rPr>
        <w:t>6.</w:t>
      </w:r>
      <w:r w:rsidRPr="00114888">
        <w:t xml:space="preserve"> </w:t>
      </w:r>
      <w:r w:rsidRPr="00114888">
        <w:rPr>
          <w:rFonts w:ascii="Times New Roman" w:eastAsia="宋体" w:hAnsi="Times New Roman" w:cs="Times New Roman"/>
          <w:szCs w:val="21"/>
        </w:rPr>
        <w:t xml:space="preserve">Support </w:t>
      </w:r>
      <w:r w:rsidRPr="00B8258B">
        <w:rPr>
          <w:rFonts w:ascii="Times New Roman" w:eastAsia="宋体" w:hAnsi="Times New Roman" w:cs="Times New Roman"/>
          <w:szCs w:val="21"/>
        </w:rPr>
        <w:t>whether to enable the</w:t>
      </w:r>
      <w:r w:rsidRPr="00114888">
        <w:rPr>
          <w:rFonts w:ascii="Times New Roman" w:eastAsia="宋体" w:hAnsi="Times New Roman" w:cs="Times New Roman"/>
          <w:szCs w:val="21"/>
        </w:rPr>
        <w:t xml:space="preserve"> </w:t>
      </w:r>
      <w:r>
        <w:rPr>
          <w:rFonts w:ascii="Times New Roman" w:eastAsia="宋体" w:hAnsi="Times New Roman" w:cs="Times New Roman"/>
          <w:szCs w:val="21"/>
        </w:rPr>
        <w:t>leave</w:t>
      </w:r>
      <w:r w:rsidRPr="00114888">
        <w:rPr>
          <w:rFonts w:ascii="Times New Roman" w:eastAsia="宋体" w:hAnsi="Times New Roman" w:cs="Times New Roman"/>
          <w:szCs w:val="21"/>
        </w:rPr>
        <w:t xml:space="preserve"> message function, </w:t>
      </w:r>
      <w:r w:rsidRPr="00B8258B">
        <w:rPr>
          <w:rFonts w:ascii="Times New Roman" w:eastAsia="宋体" w:hAnsi="Times New Roman" w:cs="Times New Roman"/>
          <w:szCs w:val="21"/>
        </w:rPr>
        <w:t xml:space="preserve">it is </w:t>
      </w:r>
      <w:r>
        <w:rPr>
          <w:rFonts w:ascii="Times New Roman" w:eastAsia="宋体" w:hAnsi="Times New Roman" w:cs="Times New Roman"/>
          <w:szCs w:val="21"/>
        </w:rPr>
        <w:t>dis</w:t>
      </w:r>
      <w:r w:rsidRPr="00B8258B">
        <w:rPr>
          <w:rFonts w:ascii="Times New Roman" w:eastAsia="宋体" w:hAnsi="Times New Roman" w:cs="Times New Roman"/>
          <w:szCs w:val="21"/>
        </w:rPr>
        <w:t>abled by default</w:t>
      </w:r>
    </w:p>
    <w:p w:rsidR="007E058B" w:rsidRDefault="007E058B" w:rsidP="007E058B">
      <w:pPr>
        <w:rPr>
          <w:rFonts w:ascii="Times New Roman" w:eastAsia="宋体" w:hAnsi="Times New Roman" w:cs="Times New Roman"/>
          <w:szCs w:val="21"/>
        </w:rPr>
      </w:pPr>
      <w:r w:rsidRPr="00B8258B">
        <w:rPr>
          <w:rFonts w:ascii="Times New Roman" w:eastAsia="宋体" w:hAnsi="Times New Roman" w:cs="Times New Roman"/>
          <w:szCs w:val="21"/>
        </w:rPr>
        <w:t xml:space="preserve">     1) In the </w:t>
      </w:r>
      <w:r>
        <w:rPr>
          <w:rFonts w:ascii="Times New Roman" w:eastAsia="宋体" w:hAnsi="Times New Roman" w:cs="Times New Roman"/>
          <w:szCs w:val="21"/>
        </w:rPr>
        <w:t>S</w:t>
      </w:r>
      <w:r w:rsidRPr="00B8258B">
        <w:rPr>
          <w:rFonts w:ascii="Times New Roman" w:eastAsia="宋体" w:hAnsi="Times New Roman" w:cs="Times New Roman"/>
          <w:szCs w:val="21"/>
        </w:rPr>
        <w:t>ettings-&gt;More-&gt;Preference</w:t>
      </w:r>
      <w:r>
        <w:rPr>
          <w:rFonts w:ascii="Times New Roman" w:eastAsia="宋体" w:hAnsi="Times New Roman" w:cs="Times New Roman"/>
          <w:szCs w:val="21"/>
        </w:rPr>
        <w:t>-</w:t>
      </w:r>
      <w:r>
        <w:rPr>
          <w:rFonts w:ascii="Times New Roman" w:eastAsia="宋体" w:hAnsi="Times New Roman" w:cs="Times New Roman" w:hint="eastAsia"/>
          <w:szCs w:val="21"/>
        </w:rPr>
        <w:t>&gt;</w:t>
      </w:r>
      <w:r>
        <w:rPr>
          <w:rFonts w:ascii="Times New Roman" w:eastAsia="宋体" w:hAnsi="Times New Roman" w:cs="Times New Roman"/>
          <w:szCs w:val="21"/>
        </w:rPr>
        <w:t>Shortcut Settings</w:t>
      </w:r>
      <w:r w:rsidRPr="00B8258B">
        <w:rPr>
          <w:rFonts w:ascii="Times New Roman" w:eastAsia="宋体" w:hAnsi="Times New Roman" w:cs="Times New Roman"/>
          <w:szCs w:val="21"/>
        </w:rPr>
        <w:t xml:space="preserve"> interface</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700905" cy="1901825"/>
            <wp:effectExtent l="0" t="0" r="4445" b="3175"/>
            <wp:docPr id="17"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0">
                      <a:extLst>
                        <a:ext uri="{28A0092B-C50C-407E-A947-70E740481C1C}">
                          <a14:useLocalDpi xmlns:a14="http://schemas.microsoft.com/office/drawing/2010/main" val="0"/>
                        </a:ext>
                      </a:extLst>
                    </a:blip>
                    <a:srcRect b="30756"/>
                    <a:stretch>
                      <a:fillRect/>
                    </a:stretch>
                  </pic:blipFill>
                  <pic:spPr bwMode="auto">
                    <a:xfrm>
                      <a:off x="0" y="0"/>
                      <a:ext cx="4700905" cy="1901825"/>
                    </a:xfrm>
                    <a:prstGeom prst="rect">
                      <a:avLst/>
                    </a:prstGeom>
                    <a:noFill/>
                    <a:ln>
                      <a:noFill/>
                    </a:ln>
                  </pic:spPr>
                </pic:pic>
              </a:graphicData>
            </a:graphic>
          </wp:inline>
        </w:drawing>
      </w:r>
    </w:p>
    <w:p w:rsidR="007E058B" w:rsidRPr="00114888" w:rsidRDefault="007E058B" w:rsidP="007E058B">
      <w:pPr>
        <w:rPr>
          <w:rFonts w:ascii="Times New Roman" w:eastAsia="宋体" w:hAnsi="Times New Roman" w:cs="Times New Roman"/>
          <w:szCs w:val="21"/>
        </w:rPr>
      </w:pPr>
      <w:r>
        <w:rPr>
          <w:rFonts w:ascii="Times New Roman" w:eastAsia="宋体" w:hAnsi="Times New Roman" w:cs="Times New Roman"/>
          <w:szCs w:val="21"/>
        </w:rPr>
        <w:t>7</w:t>
      </w:r>
      <w:r w:rsidRPr="00114888">
        <w:rPr>
          <w:rFonts w:ascii="Times New Roman" w:eastAsia="宋体" w:hAnsi="Times New Roman" w:cs="Times New Roman"/>
          <w:szCs w:val="21"/>
        </w:rPr>
        <w:t>.</w:t>
      </w:r>
      <w:r w:rsidRPr="00114888">
        <w:t xml:space="preserve"> </w:t>
      </w:r>
      <w:r w:rsidRPr="00114888">
        <w:rPr>
          <w:rFonts w:ascii="Times New Roman" w:eastAsia="宋体" w:hAnsi="Times New Roman" w:cs="Times New Roman"/>
          <w:szCs w:val="21"/>
        </w:rPr>
        <w:t xml:space="preserve">Add the QR code of Hik-Connect App download address to the indoor </w:t>
      </w:r>
      <w:r>
        <w:rPr>
          <w:rFonts w:ascii="Times New Roman" w:eastAsia="宋体" w:hAnsi="Times New Roman" w:cs="Times New Roman"/>
          <w:szCs w:val="21"/>
        </w:rPr>
        <w:t>station</w:t>
      </w:r>
      <w:r w:rsidRPr="00114888">
        <w:rPr>
          <w:rFonts w:ascii="Times New Roman" w:eastAsia="宋体" w:hAnsi="Times New Roman" w:cs="Times New Roman"/>
          <w:szCs w:val="21"/>
        </w:rPr>
        <w:t xml:space="preserve"> Hik-Connect configuration interface</w:t>
      </w:r>
    </w:p>
    <w:p w:rsidR="007E058B" w:rsidRPr="00114888" w:rsidRDefault="007E058B" w:rsidP="007E058B">
      <w:pPr>
        <w:rPr>
          <w:rFonts w:ascii="Times New Roman" w:eastAsia="宋体" w:hAnsi="Times New Roman" w:cs="Times New Roman"/>
          <w:b/>
          <w:sz w:val="24"/>
          <w:szCs w:val="24"/>
          <w:u w:val="single"/>
        </w:rPr>
      </w:pPr>
      <w:r>
        <w:rPr>
          <w:rFonts w:ascii="Times New Roman" w:eastAsia="宋体" w:hAnsi="Times New Roman" w:cs="Times New Roman"/>
          <w:b/>
          <w:noProof/>
          <w:sz w:val="24"/>
          <w:szCs w:val="24"/>
          <w:u w:val="single"/>
        </w:rPr>
        <w:drawing>
          <wp:inline distT="0" distB="0" distL="0" distR="0">
            <wp:extent cx="4700905" cy="2748915"/>
            <wp:effectExtent l="0" t="0" r="4445" b="0"/>
            <wp:docPr id="16" name="图片 16" descr="5hikconnect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hikconnect界面"/>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0905" cy="2748915"/>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114888">
        <w:rPr>
          <w:rFonts w:ascii="Times New Roman" w:eastAsia="宋体" w:hAnsi="Times New Roman" w:cs="Times New Roman"/>
          <w:szCs w:val="21"/>
          <w:highlight w:val="lightGray"/>
        </w:rPr>
        <w:t>Indoor Station local UI, SADP tool, Hik-connect support fluorite account unbinding</w:t>
      </w:r>
    </w:p>
    <w:p w:rsidR="007E058B" w:rsidRDefault="007E058B" w:rsidP="007E058B">
      <w:pPr>
        <w:rPr>
          <w:rFonts w:ascii="Times New Roman" w:eastAsia="宋体" w:hAnsi="Times New Roman" w:cs="Times New Roman"/>
          <w:szCs w:val="21"/>
        </w:rPr>
      </w:pPr>
      <w:r>
        <w:rPr>
          <w:noProof/>
        </w:rPr>
        <w:drawing>
          <wp:inline distT="0" distB="0" distL="0" distR="0" wp14:anchorId="518C14AF" wp14:editId="0602692D">
            <wp:extent cx="4688006" cy="225707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7750"/>
                    <a:stretch/>
                  </pic:blipFill>
                  <pic:spPr bwMode="auto">
                    <a:xfrm>
                      <a:off x="0" y="0"/>
                      <a:ext cx="4698930" cy="2262333"/>
                    </a:xfrm>
                    <a:prstGeom prst="rect">
                      <a:avLst/>
                    </a:prstGeom>
                    <a:ln>
                      <a:noFill/>
                    </a:ln>
                    <a:extLst>
                      <a:ext uri="{53640926-AAD7-44D8-BBD7-CCE9431645EC}">
                        <a14:shadowObscured xmlns:a14="http://schemas.microsoft.com/office/drawing/2010/main"/>
                      </a:ext>
                    </a:extLst>
                  </pic:spPr>
                </pic:pic>
              </a:graphicData>
            </a:graphic>
          </wp:inline>
        </w:drawing>
      </w:r>
    </w:p>
    <w:p w:rsidR="007E058B" w:rsidRDefault="007E058B" w:rsidP="007E058B">
      <w:pPr>
        <w:rPr>
          <w:rFonts w:ascii="Times New Roman" w:eastAsia="宋体" w:hAnsi="Times New Roman" w:cs="Times New Roman"/>
          <w:szCs w:val="21"/>
        </w:rPr>
      </w:pPr>
    </w:p>
    <w:p w:rsidR="007E058B" w:rsidRPr="00226AE5" w:rsidRDefault="007E058B" w:rsidP="007E058B">
      <w:pPr>
        <w:rPr>
          <w:rFonts w:ascii="Times New Roman" w:eastAsia="宋体" w:hAnsi="Times New Roman" w:cs="Times New Roman"/>
          <w:b/>
          <w:sz w:val="24"/>
          <w:szCs w:val="24"/>
          <w:u w:val="single"/>
        </w:rPr>
      </w:pPr>
      <w:r w:rsidRPr="00226AE5">
        <w:rPr>
          <w:rFonts w:ascii="Times New Roman" w:eastAsia="宋体" w:hAnsi="Times New Roman" w:cs="Times New Roman"/>
          <w:b/>
          <w:sz w:val="24"/>
          <w:szCs w:val="24"/>
          <w:u w:val="single"/>
        </w:rPr>
        <w:t xml:space="preserve">Hikvision </w:t>
      </w:r>
      <w:r>
        <w:rPr>
          <w:rFonts w:ascii="Times New Roman" w:eastAsia="宋体" w:hAnsi="Times New Roman" w:cs="Times New Roman"/>
          <w:b/>
          <w:sz w:val="24"/>
          <w:szCs w:val="24"/>
          <w:u w:val="single"/>
        </w:rPr>
        <w:t>V</w:t>
      </w:r>
      <w:r w:rsidRPr="00226AE5">
        <w:rPr>
          <w:rFonts w:ascii="Times New Roman" w:eastAsia="宋体" w:hAnsi="Times New Roman" w:cs="Times New Roman"/>
          <w:b/>
          <w:sz w:val="24"/>
          <w:szCs w:val="24"/>
          <w:u w:val="single"/>
        </w:rPr>
        <w:t xml:space="preserve">ideo </w:t>
      </w:r>
      <w:r>
        <w:rPr>
          <w:rFonts w:ascii="Times New Roman" w:eastAsia="宋体" w:hAnsi="Times New Roman" w:cs="Times New Roman"/>
          <w:b/>
          <w:sz w:val="24"/>
          <w:szCs w:val="24"/>
          <w:u w:val="single"/>
        </w:rPr>
        <w:t>I</w:t>
      </w:r>
      <w:r w:rsidRPr="00226AE5">
        <w:rPr>
          <w:rFonts w:ascii="Times New Roman" w:eastAsia="宋体" w:hAnsi="Times New Roman" w:cs="Times New Roman"/>
          <w:b/>
          <w:sz w:val="24"/>
          <w:szCs w:val="24"/>
          <w:u w:val="single"/>
        </w:rPr>
        <w:t xml:space="preserve">ntercom v2.0 </w:t>
      </w:r>
      <w:r>
        <w:rPr>
          <w:rFonts w:ascii="Times New Roman" w:eastAsia="宋体" w:hAnsi="Times New Roman" w:cs="Times New Roman"/>
          <w:b/>
          <w:sz w:val="24"/>
          <w:szCs w:val="24"/>
          <w:u w:val="single"/>
        </w:rPr>
        <w:t>P</w:t>
      </w:r>
      <w:r w:rsidRPr="00226AE5">
        <w:rPr>
          <w:rFonts w:ascii="Times New Roman" w:eastAsia="宋体" w:hAnsi="Times New Roman" w:cs="Times New Roman"/>
          <w:b/>
          <w:sz w:val="24"/>
          <w:szCs w:val="24"/>
          <w:u w:val="single"/>
        </w:rPr>
        <w:t>rotocol</w:t>
      </w:r>
    </w:p>
    <w:p w:rsidR="007E058B" w:rsidRPr="00226AE5"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The communication protocol between </w:t>
      </w:r>
      <w:r>
        <w:rPr>
          <w:rFonts w:ascii="Times New Roman" w:eastAsia="宋体" w:hAnsi="Times New Roman" w:cs="Times New Roman"/>
          <w:szCs w:val="21"/>
        </w:rPr>
        <w:t>Hikvision</w:t>
      </w:r>
      <w:r w:rsidRPr="00226AE5">
        <w:rPr>
          <w:rFonts w:ascii="Times New Roman" w:eastAsia="宋体" w:hAnsi="Times New Roman" w:cs="Times New Roman"/>
          <w:szCs w:val="21"/>
        </w:rPr>
        <w:t xml:space="preserve"> devices uses a secure </w:t>
      </w:r>
      <w:r>
        <w:rPr>
          <w:rFonts w:ascii="Times New Roman" w:eastAsia="宋体" w:hAnsi="Times New Roman" w:cs="Times New Roman"/>
          <w:szCs w:val="21"/>
        </w:rPr>
        <w:t xml:space="preserve">private </w:t>
      </w:r>
      <w:r w:rsidRPr="00226AE5">
        <w:rPr>
          <w:rFonts w:ascii="Times New Roman" w:eastAsia="宋体" w:hAnsi="Times New Roman" w:cs="Times New Roman"/>
          <w:szCs w:val="21"/>
        </w:rPr>
        <w:t xml:space="preserve">call protocol, and the communication with </w:t>
      </w:r>
      <w:r>
        <w:rPr>
          <w:rFonts w:ascii="Times New Roman" w:eastAsia="宋体" w:hAnsi="Times New Roman" w:cs="Times New Roman"/>
          <w:szCs w:val="21"/>
        </w:rPr>
        <w:t>3</w:t>
      </w:r>
      <w:r w:rsidRPr="00226AE5">
        <w:rPr>
          <w:rFonts w:ascii="Times New Roman" w:eastAsia="宋体" w:hAnsi="Times New Roman" w:cs="Times New Roman"/>
          <w:szCs w:val="21"/>
          <w:vertAlign w:val="superscript"/>
        </w:rPr>
        <w:t>rd</w:t>
      </w:r>
      <w:r>
        <w:rPr>
          <w:rFonts w:ascii="Times New Roman" w:eastAsia="宋体" w:hAnsi="Times New Roman" w:cs="Times New Roman"/>
          <w:szCs w:val="21"/>
        </w:rPr>
        <w:t xml:space="preserve"> party</w:t>
      </w:r>
      <w:r w:rsidRPr="00226AE5">
        <w:rPr>
          <w:rFonts w:ascii="Times New Roman" w:eastAsia="宋体" w:hAnsi="Times New Roman" w:cs="Times New Roman"/>
          <w:szCs w:val="21"/>
        </w:rPr>
        <w:t xml:space="preserve"> devices uses standard SIP;</w:t>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226AE5">
        <w:rPr>
          <w:rFonts w:ascii="Times New Roman" w:eastAsia="宋体" w:hAnsi="Times New Roman" w:cs="Times New Roman"/>
          <w:szCs w:val="21"/>
        </w:rPr>
        <w:t>1) Support setting period number, building number, unit number, and room number on the indoor</w:t>
      </w:r>
      <w:r>
        <w:rPr>
          <w:rFonts w:ascii="Times New Roman" w:eastAsia="宋体" w:hAnsi="Times New Roman" w:cs="Times New Roman"/>
          <w:szCs w:val="21"/>
        </w:rPr>
        <w:t xml:space="preserve"> station;</w:t>
      </w:r>
    </w:p>
    <w:p w:rsidR="007E058B" w:rsidRPr="00226AE5" w:rsidRDefault="007E058B" w:rsidP="007E058B">
      <w:pPr>
        <w:rPr>
          <w:rFonts w:ascii="Times New Roman" w:eastAsia="宋体" w:hAnsi="Times New Roman" w:cs="Times New Roman"/>
          <w:szCs w:val="21"/>
        </w:rPr>
      </w:pPr>
      <w:r>
        <w:rPr>
          <w:noProof/>
        </w:rPr>
        <w:drawing>
          <wp:inline distT="0" distB="0" distL="0" distR="0" wp14:anchorId="25899088" wp14:editId="297A7930">
            <wp:extent cx="4981433" cy="292372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6299" cy="2944193"/>
                    </a:xfrm>
                    <a:prstGeom prst="rect">
                      <a:avLst/>
                    </a:prstGeom>
                  </pic:spPr>
                </pic:pic>
              </a:graphicData>
            </a:graphic>
          </wp:inline>
        </w:drawing>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2</w:t>
      </w:r>
      <w:r w:rsidRPr="00226AE5">
        <w:rPr>
          <w:rFonts w:ascii="Times New Roman" w:eastAsia="宋体" w:hAnsi="Times New Roman" w:cs="Times New Roman"/>
          <w:szCs w:val="21"/>
        </w:rPr>
        <w:t xml:space="preserve">) Support remote configuration of </w:t>
      </w:r>
      <w:r>
        <w:rPr>
          <w:rFonts w:ascii="Times New Roman" w:eastAsia="宋体" w:hAnsi="Times New Roman" w:cs="Times New Roman"/>
          <w:szCs w:val="21"/>
        </w:rPr>
        <w:t>indoor extension</w:t>
      </w:r>
      <w:r w:rsidRPr="00226AE5">
        <w:rPr>
          <w:rFonts w:ascii="Times New Roman" w:eastAsia="宋体" w:hAnsi="Times New Roman" w:cs="Times New Roman"/>
          <w:szCs w:val="21"/>
        </w:rPr>
        <w:t xml:space="preserve"> information through the </w:t>
      </w:r>
      <w:r>
        <w:rPr>
          <w:rFonts w:ascii="Times New Roman" w:eastAsia="宋体" w:hAnsi="Times New Roman" w:cs="Times New Roman"/>
          <w:szCs w:val="21"/>
        </w:rPr>
        <w:t>main indoor station</w:t>
      </w:r>
      <w:r w:rsidRPr="00226AE5">
        <w:rPr>
          <w:rFonts w:ascii="Times New Roman" w:eastAsia="宋体" w:hAnsi="Times New Roman" w:cs="Times New Roman"/>
          <w:szCs w:val="21"/>
        </w:rPr>
        <w:t>;</w:t>
      </w:r>
    </w:p>
    <w:p w:rsidR="007E058B" w:rsidRPr="00226AE5"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975860" cy="2052955"/>
            <wp:effectExtent l="0" t="0" r="0" b="4445"/>
            <wp:docPr id="15" name="图片 15" descr="配置室内分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配置室内分机"/>
                    <pic:cNvPicPr>
                      <a:picLocks noChangeAspect="1" noChangeArrowheads="1"/>
                    </pic:cNvPicPr>
                  </pic:nvPicPr>
                  <pic:blipFill>
                    <a:blip r:embed="rId34">
                      <a:extLst>
                        <a:ext uri="{28A0092B-C50C-407E-A947-70E740481C1C}">
                          <a14:useLocalDpi xmlns:a14="http://schemas.microsoft.com/office/drawing/2010/main" val="0"/>
                        </a:ext>
                      </a:extLst>
                    </a:blip>
                    <a:srcRect b="29568"/>
                    <a:stretch>
                      <a:fillRect/>
                    </a:stretch>
                  </pic:blipFill>
                  <pic:spPr bwMode="auto">
                    <a:xfrm>
                      <a:off x="0" y="0"/>
                      <a:ext cx="4975860" cy="2052955"/>
                    </a:xfrm>
                    <a:prstGeom prst="rect">
                      <a:avLst/>
                    </a:prstGeom>
                    <a:noFill/>
                    <a:ln>
                      <a:noFill/>
                    </a:ln>
                  </pic:spPr>
                </pic:pic>
              </a:graphicData>
            </a:graphic>
          </wp:inline>
        </w:drawing>
      </w:r>
    </w:p>
    <w:p w:rsidR="007E058B"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3</w:t>
      </w:r>
      <w:r w:rsidRPr="00226AE5">
        <w:rPr>
          <w:rFonts w:ascii="Times New Roman" w:eastAsia="宋体" w:hAnsi="Times New Roman" w:cs="Times New Roman"/>
          <w:szCs w:val="21"/>
        </w:rPr>
        <w:t xml:space="preserve">) Standard SIP and private SIP integration: </w:t>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a) </w:t>
      </w:r>
      <w:r w:rsidRPr="00970E76">
        <w:rPr>
          <w:rFonts w:ascii="Times New Roman" w:eastAsia="宋体" w:hAnsi="Times New Roman" w:cs="Times New Roman"/>
          <w:szCs w:val="21"/>
        </w:rPr>
        <w:t xml:space="preserve">The indoor </w:t>
      </w:r>
      <w:r>
        <w:rPr>
          <w:rFonts w:ascii="Times New Roman" w:eastAsia="宋体" w:hAnsi="Times New Roman" w:cs="Times New Roman"/>
          <w:szCs w:val="21"/>
        </w:rPr>
        <w:t>station</w:t>
      </w:r>
      <w:r w:rsidRPr="00970E76">
        <w:rPr>
          <w:rFonts w:ascii="Times New Roman" w:eastAsia="宋体" w:hAnsi="Times New Roman" w:cs="Times New Roman"/>
          <w:szCs w:val="21"/>
        </w:rPr>
        <w:t xml:space="preserve"> does not need to switch to SIP mode</w:t>
      </w:r>
      <w:r>
        <w:rPr>
          <w:rFonts w:ascii="Times New Roman" w:eastAsia="宋体" w:hAnsi="Times New Roman" w:cs="Times New Roman"/>
          <w:szCs w:val="21"/>
        </w:rPr>
        <w:t>;</w:t>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b) </w:t>
      </w:r>
      <w:r w:rsidRPr="00970E76">
        <w:rPr>
          <w:rFonts w:ascii="Times New Roman" w:eastAsia="宋体" w:hAnsi="Times New Roman" w:cs="Times New Roman"/>
          <w:szCs w:val="21"/>
        </w:rPr>
        <w:t xml:space="preserve">The standard SIP of the indoor </w:t>
      </w:r>
      <w:r>
        <w:rPr>
          <w:rFonts w:ascii="Times New Roman" w:eastAsia="宋体" w:hAnsi="Times New Roman" w:cs="Times New Roman"/>
          <w:szCs w:val="21"/>
        </w:rPr>
        <w:t>station</w:t>
      </w:r>
      <w:r w:rsidRPr="00970E76">
        <w:rPr>
          <w:rFonts w:ascii="Times New Roman" w:eastAsia="宋体" w:hAnsi="Times New Roman" w:cs="Times New Roman"/>
          <w:szCs w:val="21"/>
        </w:rPr>
        <w:t xml:space="preserve"> is </w:t>
      </w:r>
      <w:r>
        <w:rPr>
          <w:rFonts w:ascii="Times New Roman" w:eastAsia="宋体" w:hAnsi="Times New Roman" w:cs="Times New Roman"/>
          <w:szCs w:val="21"/>
        </w:rPr>
        <w:t>disabled</w:t>
      </w:r>
      <w:r w:rsidRPr="00970E76">
        <w:rPr>
          <w:rFonts w:ascii="Times New Roman" w:eastAsia="宋体" w:hAnsi="Times New Roman" w:cs="Times New Roman"/>
          <w:szCs w:val="21"/>
        </w:rPr>
        <w:t xml:space="preserve"> by default</w:t>
      </w:r>
      <w:r>
        <w:rPr>
          <w:rFonts w:ascii="Times New Roman" w:eastAsia="宋体" w:hAnsi="Times New Roman" w:cs="Times New Roman"/>
          <w:szCs w:val="21"/>
        </w:rPr>
        <w:t xml:space="preserve">, </w:t>
      </w:r>
      <w:r w:rsidRPr="00970E76">
        <w:rPr>
          <w:rFonts w:ascii="Times New Roman" w:eastAsia="宋体" w:hAnsi="Times New Roman" w:cs="Times New Roman"/>
          <w:szCs w:val="21"/>
        </w:rPr>
        <w:t>if you want to connect to a third-party standard SIP device, you need to turn on this function.</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975860" cy="1217295"/>
            <wp:effectExtent l="0" t="0" r="0" b="1905"/>
            <wp:docPr id="14" name="图片 14" descr="SIP功能开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P功能开启"/>
                    <pic:cNvPicPr>
                      <a:picLocks noChangeAspect="1" noChangeArrowheads="1"/>
                    </pic:cNvPicPr>
                  </pic:nvPicPr>
                  <pic:blipFill>
                    <a:blip r:embed="rId35">
                      <a:extLst>
                        <a:ext uri="{28A0092B-C50C-407E-A947-70E740481C1C}">
                          <a14:useLocalDpi xmlns:a14="http://schemas.microsoft.com/office/drawing/2010/main" val="0"/>
                        </a:ext>
                      </a:extLst>
                    </a:blip>
                    <a:srcRect b="58116"/>
                    <a:stretch>
                      <a:fillRect/>
                    </a:stretch>
                  </pic:blipFill>
                  <pic:spPr bwMode="auto">
                    <a:xfrm>
                      <a:off x="0" y="0"/>
                      <a:ext cx="4975860" cy="1217295"/>
                    </a:xfrm>
                    <a:prstGeom prst="rect">
                      <a:avLst/>
                    </a:prstGeom>
                    <a:noFill/>
                    <a:ln>
                      <a:noFill/>
                    </a:ln>
                  </pic:spPr>
                </pic:pic>
              </a:graphicData>
            </a:graphic>
          </wp:inline>
        </w:drawing>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lastRenderedPageBreak/>
        <w:t xml:space="preserve">c) A standard SIP registration status icon is added to the main interface, which can be displayed/hidden according to whether standard SIP is enabled; </w:t>
      </w:r>
    </w:p>
    <w:p w:rsidR="007E058B" w:rsidRDefault="007E058B" w:rsidP="007E058B">
      <w:pPr>
        <w:rPr>
          <w:rFonts w:ascii="Times New Roman" w:eastAsia="宋体" w:hAnsi="Times New Roman" w:cs="Times New Roman"/>
          <w:szCs w:val="21"/>
        </w:rPr>
      </w:pPr>
      <w:r>
        <w:rPr>
          <w:noProof/>
        </w:rPr>
        <w:drawing>
          <wp:inline distT="0" distB="0" distL="0" distR="0" wp14:anchorId="5A8800BA" wp14:editId="2E90B4B1">
            <wp:extent cx="4653357" cy="27266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0684" cy="2730983"/>
                    </a:xfrm>
                    <a:prstGeom prst="rect">
                      <a:avLst/>
                    </a:prstGeom>
                  </pic:spPr>
                </pic:pic>
              </a:graphicData>
            </a:graphic>
          </wp:inline>
        </w:drawing>
      </w:r>
    </w:p>
    <w:p w:rsidR="007E058B" w:rsidRDefault="007E058B" w:rsidP="007E058B">
      <w:pPr>
        <w:ind w:firstLineChars="500" w:firstLine="1050"/>
        <w:rPr>
          <w:rFonts w:ascii="Times New Roman" w:eastAsia="宋体" w:hAnsi="Times New Roman" w:cs="Times New Roman"/>
          <w:szCs w:val="21"/>
        </w:rPr>
      </w:pPr>
      <w:r w:rsidRPr="00226AE5">
        <w:rPr>
          <w:rFonts w:ascii="Times New Roman" w:eastAsia="宋体" w:hAnsi="Times New Roman" w:cs="Times New Roman"/>
          <w:szCs w:val="21"/>
        </w:rPr>
        <w:t xml:space="preserve">d) </w:t>
      </w:r>
      <w:r w:rsidRPr="00096649">
        <w:rPr>
          <w:rFonts w:ascii="Times New Roman" w:eastAsia="宋体" w:hAnsi="Times New Roman" w:cs="Times New Roman"/>
          <w:szCs w:val="21"/>
        </w:rPr>
        <w:t>Added a VoIP call button in the call interface to distinguish standard SIP calls</w:t>
      </w:r>
    </w:p>
    <w:p w:rsidR="007E058B" w:rsidRPr="00226AE5" w:rsidRDefault="007E058B" w:rsidP="007E058B">
      <w:pPr>
        <w:rPr>
          <w:rFonts w:ascii="Times New Roman" w:eastAsia="宋体" w:hAnsi="Times New Roman" w:cs="Times New Roman"/>
          <w:szCs w:val="21"/>
        </w:rPr>
      </w:pPr>
      <w:r>
        <w:rPr>
          <w:rFonts w:ascii="Times New Roman" w:eastAsia="宋体" w:hAnsi="Times New Roman" w:cs="Times New Roman"/>
          <w:noProof/>
          <w:szCs w:val="21"/>
        </w:rPr>
        <w:drawing>
          <wp:inline distT="0" distB="0" distL="0" distR="0">
            <wp:extent cx="4645025" cy="2720975"/>
            <wp:effectExtent l="0" t="0" r="3175" b="3175"/>
            <wp:docPr id="13" name="图片 13" descr="开启SIP后的呼叫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开启SIP后的呼叫界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5025" cy="2720975"/>
                    </a:xfrm>
                    <a:prstGeom prst="rect">
                      <a:avLst/>
                    </a:prstGeom>
                    <a:noFill/>
                    <a:ln>
                      <a:noFill/>
                    </a:ln>
                  </pic:spPr>
                </pic:pic>
              </a:graphicData>
            </a:graphic>
          </wp:inline>
        </w:drawing>
      </w:r>
    </w:p>
    <w:p w:rsidR="007E058B" w:rsidRPr="00096649" w:rsidRDefault="007E058B" w:rsidP="007E058B">
      <w:pPr>
        <w:rPr>
          <w:rFonts w:ascii="Times New Roman" w:eastAsia="宋体" w:hAnsi="Times New Roman" w:cs="Times New Roman"/>
          <w:szCs w:val="21"/>
        </w:rPr>
      </w:pPr>
      <w:r w:rsidRPr="00226AE5">
        <w:rPr>
          <w:rFonts w:ascii="Times New Roman" w:eastAsia="宋体" w:hAnsi="Times New Roman" w:cs="Times New Roman"/>
          <w:szCs w:val="21"/>
        </w:rPr>
        <w:t xml:space="preserve">     </w:t>
      </w:r>
      <w:r>
        <w:rPr>
          <w:rFonts w:ascii="Times New Roman" w:eastAsia="宋体" w:hAnsi="Times New Roman" w:cs="Times New Roman"/>
          <w:szCs w:val="21"/>
        </w:rPr>
        <w:t>4</w:t>
      </w:r>
      <w:r w:rsidRPr="00226AE5">
        <w:rPr>
          <w:rFonts w:ascii="Times New Roman" w:eastAsia="宋体" w:hAnsi="Times New Roman" w:cs="Times New Roman"/>
          <w:szCs w:val="21"/>
        </w:rPr>
        <w:t>)</w:t>
      </w:r>
      <w:r w:rsidRPr="00096649">
        <w:t xml:space="preserve"> </w:t>
      </w:r>
      <w:r w:rsidRPr="00096649">
        <w:rPr>
          <w:rFonts w:ascii="Times New Roman" w:eastAsia="宋体" w:hAnsi="Times New Roman" w:cs="Times New Roman"/>
          <w:szCs w:val="21"/>
        </w:rPr>
        <w:t>Supports two audio formats, G.711U and G.711A.</w:t>
      </w:r>
      <w:r>
        <w:rPr>
          <w:rFonts w:ascii="Times New Roman" w:eastAsia="宋体" w:hAnsi="Times New Roman" w:cs="Times New Roman"/>
          <w:szCs w:val="21"/>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And</w:t>
      </w:r>
      <w:r w:rsidRPr="00096649">
        <w:rPr>
          <w:rFonts w:ascii="Times New Roman" w:eastAsia="宋体" w:hAnsi="Times New Roman" w:cs="Times New Roman"/>
          <w:szCs w:val="21"/>
        </w:rPr>
        <w:t xml:space="preserve"> G.711U priority is greater than G.711A</w:t>
      </w:r>
      <w:r>
        <w:rPr>
          <w:rFonts w:ascii="Times New Roman" w:eastAsia="宋体" w:hAnsi="Times New Roman" w:cs="Times New Roman"/>
          <w:szCs w:val="21"/>
        </w:rPr>
        <w:t>)</w:t>
      </w:r>
    </w:p>
    <w:p w:rsidR="007E058B" w:rsidRDefault="007E058B" w:rsidP="007E058B">
      <w:pPr>
        <w:rPr>
          <w:rFonts w:ascii="Times New Roman" w:eastAsia="宋体" w:hAnsi="Times New Roman" w:cs="Times New Roman"/>
          <w:b/>
          <w:sz w:val="24"/>
          <w:szCs w:val="24"/>
          <w:u w:val="single"/>
        </w:rPr>
      </w:pPr>
    </w:p>
    <w:p w:rsidR="007E058B" w:rsidRPr="00967AD6" w:rsidRDefault="007E058B" w:rsidP="007E058B">
      <w:pPr>
        <w:rPr>
          <w:rFonts w:ascii="Times New Roman" w:eastAsia="宋体" w:hAnsi="Times New Roman" w:cs="Times New Roman"/>
          <w:b/>
          <w:sz w:val="24"/>
          <w:szCs w:val="24"/>
          <w:u w:val="single"/>
        </w:rPr>
      </w:pPr>
      <w:r w:rsidRPr="00967AD6">
        <w:rPr>
          <w:rFonts w:ascii="Times New Roman" w:eastAsia="宋体" w:hAnsi="Times New Roman" w:cs="Times New Roman" w:hint="eastAsia"/>
          <w:b/>
          <w:sz w:val="24"/>
          <w:szCs w:val="24"/>
          <w:u w:val="single"/>
        </w:rPr>
        <w:t>N</w:t>
      </w:r>
      <w:r w:rsidRPr="00967AD6">
        <w:rPr>
          <w:rFonts w:ascii="Times New Roman" w:eastAsia="宋体" w:hAnsi="Times New Roman" w:cs="Times New Roman"/>
          <w:b/>
          <w:sz w:val="24"/>
          <w:szCs w:val="24"/>
          <w:u w:val="single"/>
        </w:rPr>
        <w:t>O</w:t>
      </w:r>
      <w:r w:rsidRPr="00967AD6">
        <w:rPr>
          <w:rFonts w:ascii="Times New Roman" w:eastAsia="宋体" w:hAnsi="Times New Roman" w:cs="Times New Roman" w:hint="eastAsia"/>
          <w:b/>
          <w:sz w:val="24"/>
          <w:szCs w:val="24"/>
          <w:u w:val="single"/>
        </w:rPr>
        <w:t>TE</w:t>
      </w:r>
      <w:r w:rsidRPr="00967AD6">
        <w:rPr>
          <w:rFonts w:ascii="Times New Roman" w:eastAsia="宋体" w:hAnsi="Times New Roman" w:cs="Times New Roman" w:hint="eastAsia"/>
          <w:b/>
          <w:sz w:val="24"/>
          <w:szCs w:val="24"/>
          <w:u w:val="single"/>
        </w:rPr>
        <w:t>：</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1. </w:t>
      </w:r>
      <w:r w:rsidRPr="00096649">
        <w:rPr>
          <w:rFonts w:ascii="Times New Roman" w:eastAsia="宋体" w:hAnsi="Times New Roman" w:cs="Times New Roman"/>
          <w:szCs w:val="21"/>
        </w:rPr>
        <w:t>At present, the indoor</w:t>
      </w:r>
      <w:r>
        <w:rPr>
          <w:rFonts w:ascii="Times New Roman" w:eastAsia="宋体" w:hAnsi="Times New Roman" w:cs="Times New Roman"/>
          <w:szCs w:val="21"/>
        </w:rPr>
        <w:t xml:space="preserve"> station</w:t>
      </w:r>
      <w:r w:rsidRPr="00096649">
        <w:rPr>
          <w:rFonts w:ascii="Times New Roman" w:eastAsia="宋体" w:hAnsi="Times New Roman" w:cs="Times New Roman"/>
          <w:szCs w:val="21"/>
        </w:rPr>
        <w:t xml:space="preserve"> can support customization requirements of more than 5 extensions;</w:t>
      </w:r>
    </w:p>
    <w:p w:rsidR="007E058B"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2. </w:t>
      </w:r>
      <w:r w:rsidRPr="00096649">
        <w:rPr>
          <w:rFonts w:ascii="Times New Roman" w:eastAsia="宋体" w:hAnsi="Times New Roman" w:cs="Times New Roman"/>
          <w:szCs w:val="21"/>
        </w:rPr>
        <w:t xml:space="preserve">The description of ONVIF in the local UI of the indoor </w:t>
      </w:r>
      <w:r>
        <w:rPr>
          <w:rFonts w:ascii="Times New Roman" w:eastAsia="宋体" w:hAnsi="Times New Roman" w:cs="Times New Roman"/>
          <w:szCs w:val="21"/>
        </w:rPr>
        <w:t>station</w:t>
      </w:r>
      <w:r w:rsidRPr="00096649">
        <w:rPr>
          <w:rFonts w:ascii="Times New Roman" w:eastAsia="宋体" w:hAnsi="Times New Roman" w:cs="Times New Roman"/>
          <w:szCs w:val="21"/>
        </w:rPr>
        <w:t xml:space="preserve"> is uniformly changed to open network video interface</w:t>
      </w:r>
      <w:r>
        <w:rPr>
          <w:rFonts w:ascii="Times New Roman" w:eastAsia="宋体" w:hAnsi="Times New Roman" w:cs="Times New Roman"/>
          <w:szCs w:val="21"/>
        </w:rPr>
        <w:t>.</w:t>
      </w:r>
    </w:p>
    <w:p w:rsidR="007E058B" w:rsidRPr="00967AD6" w:rsidRDefault="007E058B" w:rsidP="007E058B">
      <w:pPr>
        <w:rPr>
          <w:rFonts w:ascii="Times New Roman" w:eastAsia="宋体" w:hAnsi="Times New Roman" w:cs="Times New Roman"/>
          <w:szCs w:val="21"/>
        </w:rPr>
      </w:pPr>
      <w:r>
        <w:rPr>
          <w:rFonts w:ascii="Times New Roman" w:eastAsia="宋体" w:hAnsi="Times New Roman" w:cs="Times New Roman"/>
          <w:szCs w:val="21"/>
        </w:rPr>
        <w:t xml:space="preserve">3. </w:t>
      </w:r>
      <w:r w:rsidRPr="007E0955">
        <w:rPr>
          <w:rFonts w:ascii="Times New Roman" w:eastAsia="宋体" w:hAnsi="Times New Roman" w:cs="Times New Roman"/>
          <w:szCs w:val="21"/>
        </w:rPr>
        <w:t xml:space="preserve">The </w:t>
      </w:r>
      <w:r>
        <w:rPr>
          <w:rFonts w:ascii="Times New Roman" w:eastAsia="宋体" w:hAnsi="Times New Roman" w:cs="Times New Roman"/>
          <w:szCs w:val="21"/>
        </w:rPr>
        <w:t xml:space="preserve">main indoor station </w:t>
      </w:r>
      <w:r w:rsidRPr="007E0955">
        <w:rPr>
          <w:rFonts w:ascii="Times New Roman" w:eastAsia="宋体" w:hAnsi="Times New Roman" w:cs="Times New Roman"/>
          <w:szCs w:val="21"/>
        </w:rPr>
        <w:t xml:space="preserve">and </w:t>
      </w:r>
      <w:r>
        <w:rPr>
          <w:rFonts w:ascii="Times New Roman" w:eastAsia="宋体" w:hAnsi="Times New Roman" w:cs="Times New Roman"/>
          <w:szCs w:val="21"/>
        </w:rPr>
        <w:t>indoor extension</w:t>
      </w:r>
      <w:r w:rsidRPr="007E0955">
        <w:rPr>
          <w:rFonts w:ascii="Times New Roman" w:eastAsia="宋体" w:hAnsi="Times New Roman" w:cs="Times New Roman"/>
          <w:szCs w:val="21"/>
        </w:rPr>
        <w:t xml:space="preserve"> must use the same firmware </w:t>
      </w:r>
      <w:r>
        <w:rPr>
          <w:rFonts w:ascii="Times New Roman" w:eastAsia="宋体" w:hAnsi="Times New Roman" w:cs="Times New Roman"/>
          <w:szCs w:val="21"/>
        </w:rPr>
        <w:t xml:space="preserve">version. </w:t>
      </w:r>
      <w:r>
        <w:rPr>
          <w:rFonts w:ascii="Times New Roman" w:eastAsia="宋体" w:hAnsi="Times New Roman" w:cs="Times New Roman" w:hint="eastAsia"/>
          <w:szCs w:val="21"/>
        </w:rPr>
        <w:t>And</w:t>
      </w:r>
      <w:r w:rsidRPr="00BD33E3">
        <w:rPr>
          <w:rFonts w:ascii="Times New Roman" w:eastAsia="宋体" w:hAnsi="Times New Roman" w:cs="Times New Roman"/>
          <w:szCs w:val="21"/>
        </w:rPr>
        <w:t xml:space="preserve"> starting from this </w:t>
      </w:r>
      <w:r>
        <w:rPr>
          <w:rFonts w:ascii="Times New Roman" w:eastAsia="宋体" w:hAnsi="Times New Roman" w:cs="Times New Roman" w:hint="eastAsia"/>
          <w:szCs w:val="21"/>
        </w:rPr>
        <w:t>firmware</w:t>
      </w:r>
      <w:r>
        <w:rPr>
          <w:rFonts w:ascii="Times New Roman" w:eastAsia="宋体" w:hAnsi="Times New Roman" w:cs="Times New Roman"/>
          <w:szCs w:val="21"/>
        </w:rPr>
        <w:t xml:space="preserve"> </w:t>
      </w:r>
      <w:r w:rsidRPr="00BD33E3">
        <w:rPr>
          <w:rFonts w:ascii="Times New Roman" w:eastAsia="宋体" w:hAnsi="Times New Roman" w:cs="Times New Roman"/>
          <w:szCs w:val="21"/>
        </w:rPr>
        <w:t xml:space="preserve">version, the </w:t>
      </w:r>
      <w:r>
        <w:rPr>
          <w:rFonts w:ascii="Times New Roman" w:eastAsia="宋体" w:hAnsi="Times New Roman" w:cs="Times New Roman"/>
          <w:szCs w:val="21"/>
        </w:rPr>
        <w:t>1</w:t>
      </w:r>
      <w:r w:rsidRPr="00BD33E3">
        <w:rPr>
          <w:rFonts w:ascii="Times New Roman" w:eastAsia="宋体" w:hAnsi="Times New Roman" w:cs="Times New Roman" w:hint="eastAsia"/>
          <w:szCs w:val="21"/>
          <w:vertAlign w:val="superscript"/>
        </w:rPr>
        <w:t>st</w:t>
      </w:r>
      <w:r>
        <w:rPr>
          <w:rFonts w:ascii="Times New Roman" w:eastAsia="宋体" w:hAnsi="Times New Roman" w:cs="Times New Roman"/>
          <w:szCs w:val="21"/>
        </w:rPr>
        <w:t xml:space="preserve"> </w:t>
      </w:r>
      <w:r w:rsidRPr="00BD33E3">
        <w:rPr>
          <w:rFonts w:ascii="Times New Roman" w:eastAsia="宋体" w:hAnsi="Times New Roman" w:cs="Times New Roman"/>
          <w:szCs w:val="21"/>
        </w:rPr>
        <w:t xml:space="preserve">generation video intercom </w:t>
      </w:r>
      <w:r>
        <w:rPr>
          <w:rFonts w:ascii="Times New Roman" w:eastAsia="宋体" w:hAnsi="Times New Roman" w:cs="Times New Roman"/>
          <w:szCs w:val="21"/>
        </w:rPr>
        <w:t>indoor station</w:t>
      </w:r>
      <w:r w:rsidRPr="00BD33E3">
        <w:rPr>
          <w:rFonts w:ascii="Times New Roman" w:eastAsia="宋体" w:hAnsi="Times New Roman" w:cs="Times New Roman"/>
          <w:szCs w:val="21"/>
        </w:rPr>
        <w:t xml:space="preserve"> will not be compatible as a </w:t>
      </w:r>
      <w:r>
        <w:rPr>
          <w:rFonts w:ascii="Times New Roman" w:eastAsia="宋体" w:hAnsi="Times New Roman" w:cs="Times New Roman"/>
          <w:szCs w:val="21"/>
        </w:rPr>
        <w:t>main indoor station or indoor extension</w:t>
      </w:r>
      <w:r w:rsidRPr="00BD33E3">
        <w:rPr>
          <w:rFonts w:ascii="Times New Roman" w:eastAsia="宋体" w:hAnsi="Times New Roman" w:cs="Times New Roman"/>
          <w:szCs w:val="21"/>
        </w:rPr>
        <w:t xml:space="preserve"> </w:t>
      </w:r>
      <w:r>
        <w:rPr>
          <w:rFonts w:ascii="Times New Roman" w:eastAsia="宋体" w:hAnsi="Times New Roman" w:cs="Times New Roman"/>
          <w:szCs w:val="21"/>
        </w:rPr>
        <w:t>to connect this 2</w:t>
      </w:r>
      <w:r w:rsidRPr="00D245EC">
        <w:rPr>
          <w:rFonts w:ascii="Times New Roman" w:eastAsia="宋体" w:hAnsi="Times New Roman" w:cs="Times New Roman"/>
          <w:szCs w:val="21"/>
          <w:vertAlign w:val="superscript"/>
        </w:rPr>
        <w:t>nd</w:t>
      </w:r>
      <w:r>
        <w:rPr>
          <w:rFonts w:ascii="Times New Roman" w:eastAsia="宋体" w:hAnsi="Times New Roman" w:cs="Times New Roman"/>
          <w:szCs w:val="21"/>
        </w:rPr>
        <w:t xml:space="preserve"> generation firmware version system.</w:t>
      </w:r>
    </w:p>
    <w:p w:rsidR="008D62E9" w:rsidRPr="007E058B" w:rsidRDefault="008D62E9" w:rsidP="007E058B"/>
    <w:sectPr w:rsidR="008D62E9" w:rsidRPr="007E058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2C03" w:rsidRDefault="00F52C03" w:rsidP="007E058B">
      <w:r>
        <w:separator/>
      </w:r>
    </w:p>
  </w:endnote>
  <w:endnote w:type="continuationSeparator" w:id="0">
    <w:p w:rsidR="00F52C03" w:rsidRDefault="00F52C03" w:rsidP="007E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2C03" w:rsidRDefault="00F52C03" w:rsidP="007E058B">
      <w:r>
        <w:separator/>
      </w:r>
    </w:p>
  </w:footnote>
  <w:footnote w:type="continuationSeparator" w:id="0">
    <w:p w:rsidR="00F52C03" w:rsidRDefault="00F52C03" w:rsidP="007E05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C50E03"/>
    <w:multiLevelType w:val="hybridMultilevel"/>
    <w:tmpl w:val="918C2DA4"/>
    <w:lvl w:ilvl="0" w:tplc="B9D0D95E">
      <w:start w:val="1"/>
      <w:numFmt w:val="decimal"/>
      <w:lvlText w:val="%1、"/>
      <w:lvlJc w:val="left"/>
      <w:pPr>
        <w:ind w:left="948" w:hanging="948"/>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3C7CA6"/>
    <w:multiLevelType w:val="hybridMultilevel"/>
    <w:tmpl w:val="5EAC87CC"/>
    <w:lvl w:ilvl="0" w:tplc="5D9A5D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7F4A0ADE"/>
    <w:multiLevelType w:val="hybridMultilevel"/>
    <w:tmpl w:val="5120944E"/>
    <w:lvl w:ilvl="0" w:tplc="99D4EBCA">
      <w:start w:val="1"/>
      <w:numFmt w:val="decimal"/>
      <w:lvlText w:val="%1、"/>
      <w:lvlJc w:val="left"/>
      <w:pPr>
        <w:ind w:left="384" w:hanging="38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7CB"/>
    <w:rsid w:val="00074A63"/>
    <w:rsid w:val="000A6F60"/>
    <w:rsid w:val="000D116A"/>
    <w:rsid w:val="001210F1"/>
    <w:rsid w:val="001D6252"/>
    <w:rsid w:val="002C6256"/>
    <w:rsid w:val="00350D9C"/>
    <w:rsid w:val="003C24F3"/>
    <w:rsid w:val="003D46DD"/>
    <w:rsid w:val="00400B2C"/>
    <w:rsid w:val="00416BCF"/>
    <w:rsid w:val="00436B40"/>
    <w:rsid w:val="004675BA"/>
    <w:rsid w:val="004D5010"/>
    <w:rsid w:val="004F4C06"/>
    <w:rsid w:val="005A58E0"/>
    <w:rsid w:val="00694F4E"/>
    <w:rsid w:val="007A794C"/>
    <w:rsid w:val="007B7B2C"/>
    <w:rsid w:val="007E058B"/>
    <w:rsid w:val="008A1D53"/>
    <w:rsid w:val="008D62E9"/>
    <w:rsid w:val="009E0292"/>
    <w:rsid w:val="00A16757"/>
    <w:rsid w:val="00A34D85"/>
    <w:rsid w:val="00A676F9"/>
    <w:rsid w:val="00A81DFD"/>
    <w:rsid w:val="00A93156"/>
    <w:rsid w:val="00A9654A"/>
    <w:rsid w:val="00B007CB"/>
    <w:rsid w:val="00B15FB5"/>
    <w:rsid w:val="00BC0433"/>
    <w:rsid w:val="00C554EC"/>
    <w:rsid w:val="00C711FF"/>
    <w:rsid w:val="00D550DB"/>
    <w:rsid w:val="00DA2D3A"/>
    <w:rsid w:val="00E42FB7"/>
    <w:rsid w:val="00E63529"/>
    <w:rsid w:val="00EA4B0E"/>
    <w:rsid w:val="00EB2576"/>
    <w:rsid w:val="00F52C03"/>
    <w:rsid w:val="00F940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E4892D"/>
  <w15:chartTrackingRefBased/>
  <w15:docId w15:val="{1402C6D4-DA31-47CB-983E-00900BA28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058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2D3A"/>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DA2D3A"/>
    <w:pPr>
      <w:ind w:firstLineChars="200" w:firstLine="420"/>
    </w:pPr>
  </w:style>
  <w:style w:type="paragraph" w:styleId="a5">
    <w:name w:val="header"/>
    <w:basedOn w:val="a"/>
    <w:link w:val="a6"/>
    <w:uiPriority w:val="99"/>
    <w:unhideWhenUsed/>
    <w:rsid w:val="007E058B"/>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7E058B"/>
    <w:rPr>
      <w:sz w:val="18"/>
      <w:szCs w:val="18"/>
    </w:rPr>
  </w:style>
  <w:style w:type="paragraph" w:styleId="a7">
    <w:name w:val="footer"/>
    <w:basedOn w:val="a"/>
    <w:link w:val="a8"/>
    <w:uiPriority w:val="99"/>
    <w:unhideWhenUsed/>
    <w:rsid w:val="007E058B"/>
    <w:pPr>
      <w:tabs>
        <w:tab w:val="center" w:pos="4153"/>
        <w:tab w:val="right" w:pos="8306"/>
      </w:tabs>
      <w:snapToGrid w:val="0"/>
      <w:jc w:val="left"/>
    </w:pPr>
    <w:rPr>
      <w:sz w:val="18"/>
      <w:szCs w:val="18"/>
    </w:rPr>
  </w:style>
  <w:style w:type="character" w:customStyle="1" w:styleId="a8">
    <w:name w:val="页脚 字符"/>
    <w:basedOn w:val="a0"/>
    <w:link w:val="a7"/>
    <w:uiPriority w:val="99"/>
    <w:rsid w:val="007E058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6158036">
      <w:bodyDiv w:val="1"/>
      <w:marLeft w:val="0"/>
      <w:marRight w:val="0"/>
      <w:marTop w:val="0"/>
      <w:marBottom w:val="0"/>
      <w:divBdr>
        <w:top w:val="none" w:sz="0" w:space="0" w:color="auto"/>
        <w:left w:val="none" w:sz="0" w:space="0" w:color="auto"/>
        <w:bottom w:val="none" w:sz="0" w:space="0" w:color="auto"/>
        <w:right w:val="none" w:sz="0" w:space="0" w:color="auto"/>
      </w:divBdr>
      <w:divsChild>
        <w:div w:id="1809935805">
          <w:marLeft w:val="0"/>
          <w:marRight w:val="0"/>
          <w:marTop w:val="0"/>
          <w:marBottom w:val="0"/>
          <w:divBdr>
            <w:top w:val="none" w:sz="0" w:space="0" w:color="auto"/>
            <w:left w:val="none" w:sz="0" w:space="0" w:color="auto"/>
            <w:bottom w:val="none" w:sz="0" w:space="0" w:color="auto"/>
            <w:right w:val="none" w:sz="0" w:space="0" w:color="auto"/>
          </w:divBdr>
          <w:divsChild>
            <w:div w:id="204172785">
              <w:marLeft w:val="0"/>
              <w:marRight w:val="0"/>
              <w:marTop w:val="0"/>
              <w:marBottom w:val="0"/>
              <w:divBdr>
                <w:top w:val="single" w:sz="6" w:space="0" w:color="DEDEDE"/>
                <w:left w:val="single" w:sz="6" w:space="0" w:color="DEDEDE"/>
                <w:bottom w:val="single" w:sz="6" w:space="0" w:color="DEDEDE"/>
                <w:right w:val="single" w:sz="6" w:space="0" w:color="DEDEDE"/>
              </w:divBdr>
              <w:divsChild>
                <w:div w:id="2086105583">
                  <w:marLeft w:val="0"/>
                  <w:marRight w:val="0"/>
                  <w:marTop w:val="0"/>
                  <w:marBottom w:val="0"/>
                  <w:divBdr>
                    <w:top w:val="none" w:sz="0" w:space="0" w:color="auto"/>
                    <w:left w:val="none" w:sz="0" w:space="0" w:color="auto"/>
                    <w:bottom w:val="none" w:sz="0" w:space="0" w:color="auto"/>
                    <w:right w:val="none" w:sz="0" w:space="0" w:color="auto"/>
                  </w:divBdr>
                  <w:divsChild>
                    <w:div w:id="38544960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096052476">
          <w:marLeft w:val="0"/>
          <w:marRight w:val="0"/>
          <w:marTop w:val="0"/>
          <w:marBottom w:val="0"/>
          <w:divBdr>
            <w:top w:val="none" w:sz="0" w:space="0" w:color="auto"/>
            <w:left w:val="none" w:sz="0" w:space="0" w:color="auto"/>
            <w:bottom w:val="none" w:sz="0" w:space="0" w:color="auto"/>
            <w:right w:val="none" w:sz="0" w:space="0" w:color="auto"/>
          </w:divBdr>
          <w:divsChild>
            <w:div w:id="864320626">
              <w:marLeft w:val="0"/>
              <w:marRight w:val="0"/>
              <w:marTop w:val="0"/>
              <w:marBottom w:val="0"/>
              <w:divBdr>
                <w:top w:val="none" w:sz="0" w:space="0" w:color="auto"/>
                <w:left w:val="none" w:sz="0" w:space="0" w:color="auto"/>
                <w:bottom w:val="none" w:sz="0" w:space="0" w:color="auto"/>
                <w:right w:val="none" w:sz="0" w:space="0" w:color="auto"/>
              </w:divBdr>
              <w:divsChild>
                <w:div w:id="1951543187">
                  <w:marLeft w:val="0"/>
                  <w:marRight w:val="0"/>
                  <w:marTop w:val="0"/>
                  <w:marBottom w:val="0"/>
                  <w:divBdr>
                    <w:top w:val="single" w:sz="6" w:space="8" w:color="EEEEEE"/>
                    <w:left w:val="none" w:sz="0" w:space="8" w:color="auto"/>
                    <w:bottom w:val="single" w:sz="6" w:space="8" w:color="EEEEEE"/>
                    <w:right w:val="single" w:sz="6" w:space="8" w:color="EEEEEE"/>
                  </w:divBdr>
                  <w:divsChild>
                    <w:div w:id="2868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1119</Words>
  <Characters>6383</Characters>
  <Application>Microsoft Office Word</Application>
  <DocSecurity>0</DocSecurity>
  <Lines>53</Lines>
  <Paragraphs>14</Paragraphs>
  <ScaleCrop>false</ScaleCrop>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4</cp:revision>
  <dcterms:created xsi:type="dcterms:W3CDTF">2021-08-20T09:22:00Z</dcterms:created>
  <dcterms:modified xsi:type="dcterms:W3CDTF">2021-08-20T09:29:00Z</dcterms:modified>
</cp:coreProperties>
</file>