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31" w:rsidRPr="0039277B" w:rsidRDefault="00100031" w:rsidP="00100031">
      <w:pPr>
        <w:spacing w:line="360" w:lineRule="auto"/>
        <w:jc w:val="center"/>
        <w:rPr>
          <w:rFonts w:ascii="Calibri" w:eastAsia="宋体" w:hAnsi="Calibri" w:cs="Calibri"/>
          <w:b/>
          <w:sz w:val="40"/>
          <w:szCs w:val="40"/>
        </w:rPr>
      </w:pPr>
      <w:r>
        <w:rPr>
          <w:rFonts w:ascii="Calibri" w:eastAsia="宋体" w:hAnsi="Calibri" w:cs="Calibri"/>
          <w:b/>
          <w:sz w:val="40"/>
          <w:szCs w:val="40"/>
        </w:rPr>
        <w:t>H92 A</w:t>
      </w:r>
      <w:r w:rsidR="00B36D91">
        <w:rPr>
          <w:rFonts w:ascii="Calibri" w:eastAsia="宋体" w:hAnsi="Calibri" w:cs="Calibri" w:hint="eastAsia"/>
          <w:b/>
          <w:sz w:val="40"/>
          <w:szCs w:val="40"/>
        </w:rPr>
        <w:t>cuS</w:t>
      </w:r>
      <w:r>
        <w:rPr>
          <w:rFonts w:ascii="Calibri" w:eastAsia="宋体" w:hAnsi="Calibri" w:cs="Calibri" w:hint="eastAsia"/>
          <w:b/>
          <w:sz w:val="40"/>
          <w:szCs w:val="40"/>
        </w:rPr>
        <w:t>ense</w:t>
      </w:r>
      <w:r>
        <w:rPr>
          <w:rFonts w:ascii="Calibri" w:eastAsia="宋体" w:hAnsi="Calibri" w:cs="Calibri"/>
          <w:b/>
          <w:sz w:val="40"/>
          <w:szCs w:val="40"/>
        </w:rPr>
        <w:t xml:space="preserve"> NVR V4.40.410 Build200902</w:t>
      </w:r>
      <w:r w:rsidRPr="0039277B">
        <w:rPr>
          <w:rFonts w:ascii="Calibri" w:eastAsia="宋体" w:hAnsi="Calibri" w:cs="Calibri"/>
          <w:b/>
          <w:sz w:val="40"/>
          <w:szCs w:val="40"/>
        </w:rPr>
        <w:t xml:space="preserve"> Release Notes</w:t>
      </w:r>
    </w:p>
    <w:p w:rsidR="00100031" w:rsidRPr="0039277B" w:rsidRDefault="00100031" w:rsidP="00100031">
      <w:pPr>
        <w:spacing w:line="360" w:lineRule="auto"/>
        <w:jc w:val="center"/>
        <w:rPr>
          <w:rFonts w:ascii="Calibri" w:eastAsia="宋体" w:hAnsi="Calibri" w:cs="Calibri"/>
          <w:b/>
          <w:sz w:val="40"/>
          <w:szCs w:val="40"/>
        </w:rPr>
      </w:pPr>
      <w:r>
        <w:rPr>
          <w:rFonts w:ascii="Calibri" w:eastAsia="宋体" w:hAnsi="Calibri" w:cs="Calibri"/>
          <w:b/>
          <w:sz w:val="40"/>
          <w:szCs w:val="40"/>
        </w:rPr>
        <w:t>(2020-09-4</w:t>
      </w:r>
      <w:r w:rsidRPr="0039277B">
        <w:rPr>
          <w:rFonts w:ascii="Calibri" w:eastAsia="宋体" w:hAnsi="Calibri" w:cs="Calibri"/>
          <w:b/>
          <w:sz w:val="40"/>
          <w:szCs w:val="40"/>
        </w:rPr>
        <w:t>)</w:t>
      </w:r>
    </w:p>
    <w:tbl>
      <w:tblPr>
        <w:tblStyle w:val="a8"/>
        <w:tblW w:w="0" w:type="dxa"/>
        <w:jc w:val="center"/>
        <w:tblInd w:w="0" w:type="dxa"/>
        <w:tblLayout w:type="fixed"/>
        <w:tblLook w:val="04A0" w:firstRow="1" w:lastRow="0" w:firstColumn="1" w:lastColumn="0" w:noHBand="0" w:noVBand="1"/>
      </w:tblPr>
      <w:tblGrid>
        <w:gridCol w:w="1842"/>
        <w:gridCol w:w="3119"/>
        <w:gridCol w:w="2835"/>
      </w:tblGrid>
      <w:tr w:rsidR="00100031" w:rsidRPr="0039277B" w:rsidTr="00283FA1">
        <w:trPr>
          <w:trHeight w:val="382"/>
          <w:jc w:val="center"/>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00031" w:rsidRPr="0039277B" w:rsidRDefault="00100031" w:rsidP="00AB173A">
            <w:pPr>
              <w:spacing w:line="360" w:lineRule="auto"/>
              <w:jc w:val="center"/>
              <w:rPr>
                <w:rFonts w:ascii="Calibri" w:eastAsia="宋体" w:hAnsi="Calibri" w:cs="Calibri"/>
                <w:b/>
                <w:sz w:val="22"/>
              </w:rPr>
            </w:pPr>
            <w:r w:rsidRPr="0039277B">
              <w:rPr>
                <w:rFonts w:ascii="Calibri" w:eastAsia="宋体" w:hAnsi="Calibri" w:cs="Calibri"/>
                <w:b/>
                <w:sz w:val="22"/>
              </w:rPr>
              <w:t>Firmware</w:t>
            </w:r>
          </w:p>
          <w:p w:rsidR="00100031" w:rsidRPr="0039277B" w:rsidRDefault="00100031" w:rsidP="00AB173A">
            <w:pPr>
              <w:spacing w:line="360" w:lineRule="auto"/>
              <w:jc w:val="center"/>
              <w:rPr>
                <w:rFonts w:ascii="Calibri" w:eastAsia="宋体" w:hAnsi="Calibri" w:cs="Calibri"/>
                <w:sz w:val="22"/>
              </w:rPr>
            </w:pPr>
            <w:r w:rsidRPr="0039277B">
              <w:rPr>
                <w:rFonts w:ascii="Calibri" w:eastAsia="宋体" w:hAnsi="Calibri" w:cs="Calibri"/>
                <w:b/>
                <w:sz w:val="22"/>
              </w:rPr>
              <w:t>Basic Information</w:t>
            </w:r>
          </w:p>
        </w:tc>
        <w:tc>
          <w:tcPr>
            <w:tcW w:w="3119" w:type="dxa"/>
            <w:tcBorders>
              <w:top w:val="single" w:sz="4" w:space="0" w:color="auto"/>
              <w:left w:val="single" w:sz="4" w:space="0" w:color="auto"/>
              <w:bottom w:val="dotted" w:sz="4" w:space="0" w:color="auto"/>
              <w:right w:val="nil"/>
            </w:tcBorders>
            <w:vAlign w:val="center"/>
            <w:hideMark/>
          </w:tcPr>
          <w:p w:rsidR="00100031" w:rsidRPr="0039277B" w:rsidRDefault="00100031" w:rsidP="00AB173A">
            <w:pPr>
              <w:spacing w:line="276" w:lineRule="auto"/>
              <w:jc w:val="center"/>
              <w:rPr>
                <w:rFonts w:ascii="Calibri" w:eastAsia="宋体" w:hAnsi="Calibri" w:cs="Calibri"/>
                <w:sz w:val="22"/>
              </w:rPr>
            </w:pPr>
            <w:r w:rsidRPr="0039277B">
              <w:rPr>
                <w:rFonts w:ascii="Calibri" w:eastAsia="宋体" w:hAnsi="Calibri" w:cs="Calibri"/>
                <w:sz w:val="22"/>
              </w:rPr>
              <w:t>Firmware Version:</w:t>
            </w:r>
          </w:p>
        </w:tc>
        <w:tc>
          <w:tcPr>
            <w:tcW w:w="2835" w:type="dxa"/>
            <w:tcBorders>
              <w:top w:val="single" w:sz="4" w:space="0" w:color="auto"/>
              <w:left w:val="nil"/>
              <w:bottom w:val="dotted" w:sz="4" w:space="0" w:color="auto"/>
              <w:right w:val="single" w:sz="4" w:space="0" w:color="auto"/>
            </w:tcBorders>
            <w:vAlign w:val="center"/>
            <w:hideMark/>
          </w:tcPr>
          <w:p w:rsidR="00100031" w:rsidRPr="0039277B" w:rsidRDefault="00100031" w:rsidP="00AB173A">
            <w:pPr>
              <w:spacing w:line="276" w:lineRule="auto"/>
              <w:jc w:val="center"/>
              <w:rPr>
                <w:rFonts w:ascii="Calibri" w:eastAsia="宋体" w:hAnsi="Calibri" w:cs="Calibri"/>
                <w:sz w:val="22"/>
              </w:rPr>
            </w:pPr>
            <w:r w:rsidRPr="00100031">
              <w:rPr>
                <w:rFonts w:ascii="Calibri" w:eastAsia="宋体" w:hAnsi="Calibri" w:cs="Calibri"/>
                <w:sz w:val="22"/>
              </w:rPr>
              <w:t>V4.40.410 build 200902</w:t>
            </w:r>
          </w:p>
        </w:tc>
      </w:tr>
      <w:tr w:rsidR="00100031" w:rsidRPr="0039277B" w:rsidTr="00283FA1">
        <w:trPr>
          <w:trHeight w:val="383"/>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00031" w:rsidRPr="0039277B" w:rsidRDefault="00100031" w:rsidP="00AB173A">
            <w:pPr>
              <w:widowControl/>
              <w:jc w:val="left"/>
              <w:rPr>
                <w:rFonts w:ascii="Calibri" w:eastAsia="宋体" w:hAnsi="Calibri" w:cs="Calibri"/>
                <w:sz w:val="22"/>
              </w:rPr>
            </w:pPr>
          </w:p>
        </w:tc>
        <w:tc>
          <w:tcPr>
            <w:tcW w:w="3119" w:type="dxa"/>
            <w:tcBorders>
              <w:top w:val="dotted" w:sz="4" w:space="0" w:color="auto"/>
              <w:left w:val="single" w:sz="4" w:space="0" w:color="auto"/>
              <w:bottom w:val="dotted" w:sz="4" w:space="0" w:color="auto"/>
              <w:right w:val="nil"/>
            </w:tcBorders>
            <w:vAlign w:val="center"/>
            <w:hideMark/>
          </w:tcPr>
          <w:p w:rsidR="00100031" w:rsidRPr="0039277B" w:rsidRDefault="00100031" w:rsidP="00AB173A">
            <w:pPr>
              <w:wordWrap w:val="0"/>
              <w:spacing w:line="276" w:lineRule="auto"/>
              <w:jc w:val="center"/>
              <w:rPr>
                <w:rFonts w:ascii="Calibri" w:eastAsia="宋体" w:hAnsi="Calibri" w:cs="Calibri"/>
                <w:sz w:val="22"/>
              </w:rPr>
            </w:pPr>
            <w:r w:rsidRPr="0039277B">
              <w:rPr>
                <w:rFonts w:ascii="Calibri" w:eastAsia="宋体" w:hAnsi="Calibri" w:cs="Calibri"/>
                <w:sz w:val="22"/>
              </w:rPr>
              <w:t>SDK Version:</w:t>
            </w:r>
          </w:p>
        </w:tc>
        <w:tc>
          <w:tcPr>
            <w:tcW w:w="2835" w:type="dxa"/>
            <w:tcBorders>
              <w:top w:val="dotted" w:sz="4" w:space="0" w:color="auto"/>
              <w:left w:val="nil"/>
              <w:bottom w:val="dotted" w:sz="4" w:space="0" w:color="auto"/>
              <w:right w:val="single" w:sz="4" w:space="0" w:color="auto"/>
            </w:tcBorders>
            <w:vAlign w:val="center"/>
            <w:hideMark/>
          </w:tcPr>
          <w:p w:rsidR="00100031" w:rsidRPr="0039277B" w:rsidRDefault="00100031" w:rsidP="00AB173A">
            <w:pPr>
              <w:spacing w:line="276" w:lineRule="auto"/>
              <w:jc w:val="center"/>
              <w:rPr>
                <w:rFonts w:ascii="Calibri" w:eastAsia="宋体" w:hAnsi="Calibri" w:cs="Calibri"/>
                <w:sz w:val="22"/>
                <w:highlight w:val="yellow"/>
              </w:rPr>
            </w:pPr>
            <w:r w:rsidRPr="00100031">
              <w:rPr>
                <w:rFonts w:ascii="Calibri" w:eastAsia="宋体" w:hAnsi="Calibri" w:cs="Calibri"/>
                <w:sz w:val="22"/>
              </w:rPr>
              <w:t>V6.1.4.45_build20200525</w:t>
            </w:r>
          </w:p>
        </w:tc>
      </w:tr>
      <w:tr w:rsidR="00100031" w:rsidRPr="0039277B" w:rsidTr="00283FA1">
        <w:trPr>
          <w:trHeight w:val="383"/>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00031" w:rsidRPr="0039277B" w:rsidRDefault="00100031" w:rsidP="00AB173A">
            <w:pPr>
              <w:widowControl/>
              <w:jc w:val="left"/>
              <w:rPr>
                <w:rFonts w:ascii="Calibri" w:eastAsia="宋体" w:hAnsi="Calibri" w:cs="Calibri"/>
                <w:sz w:val="22"/>
              </w:rPr>
            </w:pPr>
          </w:p>
        </w:tc>
        <w:tc>
          <w:tcPr>
            <w:tcW w:w="3119" w:type="dxa"/>
            <w:tcBorders>
              <w:top w:val="dotted" w:sz="4" w:space="0" w:color="auto"/>
              <w:left w:val="single" w:sz="4" w:space="0" w:color="auto"/>
              <w:bottom w:val="dotted" w:sz="4" w:space="0" w:color="auto"/>
              <w:right w:val="nil"/>
            </w:tcBorders>
            <w:vAlign w:val="center"/>
            <w:hideMark/>
          </w:tcPr>
          <w:p w:rsidR="00100031" w:rsidRPr="0039277B" w:rsidRDefault="00100031" w:rsidP="00AB173A">
            <w:pPr>
              <w:wordWrap w:val="0"/>
              <w:spacing w:line="276" w:lineRule="auto"/>
              <w:jc w:val="center"/>
              <w:rPr>
                <w:rFonts w:ascii="Calibri" w:eastAsia="宋体" w:hAnsi="Calibri" w:cs="Calibri"/>
                <w:sz w:val="22"/>
              </w:rPr>
            </w:pPr>
            <w:r w:rsidRPr="0039277B">
              <w:rPr>
                <w:rFonts w:ascii="Calibri" w:eastAsia="宋体" w:hAnsi="Calibri" w:cs="Calibri"/>
                <w:sz w:val="22"/>
              </w:rPr>
              <w:t>Play Library (PlayCtrl.dll)</w:t>
            </w:r>
          </w:p>
        </w:tc>
        <w:tc>
          <w:tcPr>
            <w:tcW w:w="2835" w:type="dxa"/>
            <w:tcBorders>
              <w:top w:val="dotted" w:sz="4" w:space="0" w:color="auto"/>
              <w:left w:val="nil"/>
              <w:bottom w:val="dotted" w:sz="4" w:space="0" w:color="auto"/>
              <w:right w:val="single" w:sz="4" w:space="0" w:color="auto"/>
            </w:tcBorders>
            <w:vAlign w:val="center"/>
            <w:hideMark/>
          </w:tcPr>
          <w:p w:rsidR="00100031" w:rsidRPr="0039277B" w:rsidRDefault="00100031" w:rsidP="00AB173A">
            <w:pPr>
              <w:spacing w:line="276" w:lineRule="auto"/>
              <w:jc w:val="center"/>
              <w:rPr>
                <w:rFonts w:ascii="Calibri" w:eastAsia="宋体" w:hAnsi="Calibri" w:cs="Calibri"/>
                <w:sz w:val="22"/>
                <w:highlight w:val="yellow"/>
              </w:rPr>
            </w:pPr>
            <w:r>
              <w:rPr>
                <w:rFonts w:ascii="Calibri" w:eastAsia="宋体" w:hAnsi="Calibri" w:cs="Calibri"/>
                <w:sz w:val="22"/>
              </w:rPr>
              <w:t>V</w:t>
            </w:r>
            <w:r w:rsidRPr="0039277B">
              <w:rPr>
                <w:rFonts w:ascii="Calibri" w:eastAsia="宋体" w:hAnsi="Calibri" w:cs="Calibri"/>
                <w:sz w:val="22"/>
              </w:rPr>
              <w:t>7.3.8.45</w:t>
            </w:r>
          </w:p>
        </w:tc>
      </w:tr>
      <w:tr w:rsidR="00100031" w:rsidRPr="0039277B" w:rsidTr="00283FA1">
        <w:trPr>
          <w:trHeight w:val="383"/>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00031" w:rsidRPr="0039277B" w:rsidRDefault="00100031" w:rsidP="00AB173A">
            <w:pPr>
              <w:widowControl/>
              <w:jc w:val="left"/>
              <w:rPr>
                <w:rFonts w:ascii="Calibri" w:eastAsia="宋体" w:hAnsi="Calibri" w:cs="Calibri"/>
                <w:sz w:val="22"/>
              </w:rPr>
            </w:pPr>
          </w:p>
        </w:tc>
        <w:tc>
          <w:tcPr>
            <w:tcW w:w="3119" w:type="dxa"/>
            <w:tcBorders>
              <w:top w:val="dotted" w:sz="4" w:space="0" w:color="auto"/>
              <w:left w:val="single" w:sz="4" w:space="0" w:color="auto"/>
              <w:bottom w:val="dotted" w:sz="4" w:space="0" w:color="auto"/>
              <w:right w:val="nil"/>
            </w:tcBorders>
            <w:vAlign w:val="center"/>
            <w:hideMark/>
          </w:tcPr>
          <w:p w:rsidR="00100031" w:rsidRPr="0039277B" w:rsidRDefault="00100031" w:rsidP="00AB173A">
            <w:pPr>
              <w:wordWrap w:val="0"/>
              <w:spacing w:line="276" w:lineRule="auto"/>
              <w:jc w:val="center"/>
              <w:rPr>
                <w:rFonts w:ascii="Calibri" w:eastAsia="宋体" w:hAnsi="Calibri" w:cs="Calibri"/>
                <w:sz w:val="22"/>
              </w:rPr>
            </w:pPr>
            <w:r w:rsidRPr="0039277B">
              <w:rPr>
                <w:rFonts w:ascii="Calibri" w:eastAsia="宋体" w:hAnsi="Calibri" w:cs="Calibri"/>
                <w:sz w:val="22"/>
              </w:rPr>
              <w:t>Web version</w:t>
            </w:r>
          </w:p>
        </w:tc>
        <w:tc>
          <w:tcPr>
            <w:tcW w:w="2835" w:type="dxa"/>
            <w:tcBorders>
              <w:top w:val="dotted" w:sz="4" w:space="0" w:color="auto"/>
              <w:left w:val="nil"/>
              <w:bottom w:val="dotted" w:sz="4" w:space="0" w:color="auto"/>
              <w:right w:val="single" w:sz="4" w:space="0" w:color="auto"/>
            </w:tcBorders>
            <w:vAlign w:val="center"/>
            <w:hideMark/>
          </w:tcPr>
          <w:p w:rsidR="00100031" w:rsidRPr="0039277B" w:rsidRDefault="00100031" w:rsidP="00AB173A">
            <w:pPr>
              <w:spacing w:line="276" w:lineRule="auto"/>
              <w:jc w:val="center"/>
              <w:rPr>
                <w:rFonts w:ascii="Calibri" w:eastAsia="宋体" w:hAnsi="Calibri" w:cs="Calibri"/>
                <w:sz w:val="22"/>
                <w:highlight w:val="yellow"/>
              </w:rPr>
            </w:pPr>
            <w:r w:rsidRPr="0039277B">
              <w:rPr>
                <w:rFonts w:ascii="Calibri" w:eastAsia="宋体" w:hAnsi="Calibri" w:cs="Calibri"/>
                <w:sz w:val="22"/>
              </w:rPr>
              <w:t>V4.0.1 build200803</w:t>
            </w:r>
          </w:p>
        </w:tc>
      </w:tr>
      <w:tr w:rsidR="00100031" w:rsidRPr="0039277B" w:rsidTr="00283FA1">
        <w:trPr>
          <w:trHeight w:val="383"/>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00031" w:rsidRPr="0039277B" w:rsidRDefault="00100031" w:rsidP="00AB173A">
            <w:pPr>
              <w:widowControl/>
              <w:jc w:val="left"/>
              <w:rPr>
                <w:rFonts w:ascii="Calibri" w:eastAsia="宋体" w:hAnsi="Calibri" w:cs="Calibri"/>
                <w:sz w:val="22"/>
              </w:rPr>
            </w:pPr>
          </w:p>
        </w:tc>
        <w:tc>
          <w:tcPr>
            <w:tcW w:w="3119" w:type="dxa"/>
            <w:tcBorders>
              <w:top w:val="dotted" w:sz="4" w:space="0" w:color="auto"/>
              <w:left w:val="single" w:sz="4" w:space="0" w:color="auto"/>
              <w:bottom w:val="dotted" w:sz="4" w:space="0" w:color="auto"/>
              <w:right w:val="nil"/>
            </w:tcBorders>
            <w:vAlign w:val="center"/>
            <w:hideMark/>
          </w:tcPr>
          <w:p w:rsidR="00100031" w:rsidRPr="0039277B" w:rsidRDefault="00100031" w:rsidP="00AB173A">
            <w:pPr>
              <w:wordWrap w:val="0"/>
              <w:spacing w:line="276" w:lineRule="auto"/>
              <w:jc w:val="center"/>
              <w:rPr>
                <w:rFonts w:ascii="Calibri" w:eastAsia="宋体" w:hAnsi="Calibri" w:cs="Calibri"/>
                <w:sz w:val="22"/>
              </w:rPr>
            </w:pPr>
            <w:r w:rsidRPr="0039277B">
              <w:rPr>
                <w:rFonts w:ascii="Calibri" w:eastAsia="宋体" w:hAnsi="Calibri" w:cs="Calibri"/>
                <w:sz w:val="22"/>
              </w:rPr>
              <w:t>Client version</w:t>
            </w:r>
          </w:p>
        </w:tc>
        <w:tc>
          <w:tcPr>
            <w:tcW w:w="2835" w:type="dxa"/>
            <w:tcBorders>
              <w:top w:val="dotted" w:sz="4" w:space="0" w:color="auto"/>
              <w:left w:val="nil"/>
              <w:bottom w:val="dotted" w:sz="4" w:space="0" w:color="auto"/>
              <w:right w:val="single" w:sz="4" w:space="0" w:color="auto"/>
            </w:tcBorders>
            <w:vAlign w:val="center"/>
            <w:hideMark/>
          </w:tcPr>
          <w:p w:rsidR="00100031" w:rsidRPr="0039277B" w:rsidRDefault="00100031" w:rsidP="00AB173A">
            <w:pPr>
              <w:spacing w:line="276" w:lineRule="auto"/>
              <w:jc w:val="center"/>
              <w:rPr>
                <w:rFonts w:ascii="Calibri" w:eastAsia="宋体" w:hAnsi="Calibri" w:cs="Calibri"/>
                <w:sz w:val="22"/>
                <w:highlight w:val="yellow"/>
              </w:rPr>
            </w:pPr>
            <w:r w:rsidRPr="0039277B">
              <w:rPr>
                <w:rFonts w:ascii="Calibri" w:eastAsia="宋体" w:hAnsi="Calibri" w:cs="Calibri"/>
                <w:sz w:val="22"/>
              </w:rPr>
              <w:t>V3.3.2.2 build20200728</w:t>
            </w:r>
          </w:p>
        </w:tc>
      </w:tr>
    </w:tbl>
    <w:p w:rsidR="00100031" w:rsidRPr="0039277B" w:rsidRDefault="00100031" w:rsidP="00100031">
      <w:pPr>
        <w:rPr>
          <w:rFonts w:ascii="Calibri" w:eastAsia="宋体" w:hAnsi="Calibri" w:cs="Calibri"/>
          <w:b/>
          <w:sz w:val="24"/>
          <w:szCs w:val="24"/>
        </w:rPr>
      </w:pPr>
      <w:r w:rsidRPr="0039277B">
        <w:rPr>
          <w:rFonts w:ascii="Calibri" w:eastAsia="宋体" w:hAnsi="Calibri" w:cs="Calibri"/>
          <w:b/>
          <w:sz w:val="24"/>
          <w:szCs w:val="24"/>
          <w:u w:val="single"/>
        </w:rPr>
        <w:t>Reason of Upgrade</w:t>
      </w:r>
    </w:p>
    <w:p w:rsidR="008D7C9D" w:rsidRPr="0039277B" w:rsidRDefault="00100031" w:rsidP="00100031">
      <w:pPr>
        <w:spacing w:line="360" w:lineRule="auto"/>
        <w:jc w:val="left"/>
        <w:rPr>
          <w:rFonts w:ascii="Calibri" w:eastAsia="宋体" w:hAnsi="Calibri" w:cs="Calibri" w:hint="eastAsia"/>
          <w:sz w:val="24"/>
          <w:szCs w:val="24"/>
        </w:rPr>
      </w:pPr>
      <w:r w:rsidRPr="0039277B">
        <w:rPr>
          <w:rFonts w:ascii="Calibri" w:eastAsia="宋体" w:hAnsi="Calibri" w:cs="Calibri"/>
          <w:sz w:val="24"/>
          <w:szCs w:val="24"/>
        </w:rPr>
        <w:t>Add new features and optimize product performance.</w:t>
      </w:r>
    </w:p>
    <w:p w:rsidR="00100031" w:rsidRPr="0039277B" w:rsidRDefault="00100031" w:rsidP="00100031">
      <w:pPr>
        <w:spacing w:line="360" w:lineRule="auto"/>
        <w:rPr>
          <w:rFonts w:ascii="Calibri" w:eastAsia="宋体" w:hAnsi="Calibri" w:cs="Calibri"/>
          <w:b/>
          <w:sz w:val="24"/>
          <w:szCs w:val="24"/>
          <w:u w:val="single"/>
        </w:rPr>
      </w:pPr>
      <w:r w:rsidRPr="0039277B">
        <w:rPr>
          <w:rFonts w:ascii="Calibri" w:eastAsia="宋体" w:hAnsi="Calibri" w:cs="Calibri"/>
          <w:b/>
          <w:sz w:val="24"/>
          <w:szCs w:val="24"/>
          <w:u w:val="single"/>
        </w:rPr>
        <w:t>New features</w:t>
      </w:r>
    </w:p>
    <w:p w:rsidR="00100031" w:rsidRPr="00D878C5" w:rsidRDefault="00100031" w:rsidP="00100031">
      <w:pPr>
        <w:spacing w:line="360" w:lineRule="auto"/>
        <w:rPr>
          <w:rFonts w:ascii="Calibri" w:eastAsia="宋体" w:hAnsi="Calibri" w:cs="Calibri"/>
          <w:b/>
          <w:sz w:val="24"/>
          <w:szCs w:val="24"/>
          <w:highlight w:val="yellow"/>
        </w:rPr>
      </w:pPr>
      <w:r w:rsidRPr="00D878C5">
        <w:rPr>
          <w:rFonts w:ascii="Calibri" w:eastAsia="宋体" w:hAnsi="Calibri" w:cs="Calibri"/>
          <w:b/>
          <w:sz w:val="24"/>
          <w:szCs w:val="24"/>
        </w:rPr>
        <w:t>1</w:t>
      </w:r>
      <w:r>
        <w:rPr>
          <w:rFonts w:ascii="Calibri" w:eastAsia="宋体" w:hAnsi="Calibri" w:cs="Calibri"/>
          <w:b/>
          <w:sz w:val="24"/>
          <w:szCs w:val="24"/>
        </w:rPr>
        <w:t xml:space="preserve">. </w:t>
      </w:r>
      <w:r w:rsidR="00754DE1">
        <w:rPr>
          <w:rFonts w:ascii="Calibri" w:eastAsia="宋体" w:hAnsi="Calibri" w:cs="Calibri"/>
          <w:b/>
          <w:sz w:val="24"/>
          <w:szCs w:val="24"/>
        </w:rPr>
        <w:t xml:space="preserve">Support video perimeter </w:t>
      </w:r>
      <w:r w:rsidR="00754DE1" w:rsidRPr="00754DE1">
        <w:rPr>
          <w:rFonts w:ascii="Calibri" w:eastAsia="宋体" w:hAnsi="Calibri" w:cs="Calibri"/>
          <w:b/>
          <w:sz w:val="24"/>
          <w:szCs w:val="24"/>
        </w:rPr>
        <w:t>protection</w:t>
      </w:r>
      <w:r w:rsidR="00056CB6">
        <w:rPr>
          <w:rFonts w:ascii="Calibri" w:eastAsia="宋体" w:hAnsi="Calibri" w:cs="Calibri"/>
          <w:b/>
          <w:sz w:val="24"/>
          <w:szCs w:val="24"/>
        </w:rPr>
        <w:t xml:space="preserve"> analysis by sub stream.</w:t>
      </w:r>
    </w:p>
    <w:p w:rsidR="00056CB6" w:rsidRPr="00056CB6" w:rsidRDefault="00056CB6" w:rsidP="00056CB6">
      <w:pPr>
        <w:spacing w:line="360" w:lineRule="auto"/>
        <w:rPr>
          <w:rFonts w:ascii="Calibri" w:eastAsia="宋体" w:hAnsi="Calibri" w:cs="Calibri" w:hint="eastAsia"/>
          <w:sz w:val="24"/>
          <w:szCs w:val="24"/>
        </w:rPr>
      </w:pPr>
      <w:r w:rsidRPr="00056CB6">
        <w:rPr>
          <w:rFonts w:ascii="Calibri" w:eastAsia="宋体" w:hAnsi="Calibri" w:cs="Calibri"/>
          <w:sz w:val="24"/>
          <w:szCs w:val="24"/>
        </w:rPr>
        <w:t>Support vide</w:t>
      </w:r>
      <w:r>
        <w:rPr>
          <w:rFonts w:ascii="Calibri" w:eastAsia="宋体" w:hAnsi="Calibri" w:cs="Calibri"/>
          <w:sz w:val="24"/>
          <w:szCs w:val="24"/>
        </w:rPr>
        <w:t>o perimeter prevention analysis</w:t>
      </w:r>
    </w:p>
    <w:p w:rsidR="00056CB6" w:rsidRPr="00852F1B" w:rsidRDefault="00056CB6" w:rsidP="00056CB6">
      <w:pPr>
        <w:spacing w:line="360" w:lineRule="auto"/>
        <w:rPr>
          <w:rFonts w:ascii="Calibri" w:eastAsia="宋体" w:hAnsi="Calibri" w:cs="Calibri" w:hint="eastAsia"/>
          <w:sz w:val="24"/>
          <w:szCs w:val="24"/>
        </w:rPr>
      </w:pPr>
      <w:r w:rsidRPr="00056CB6">
        <w:rPr>
          <w:rFonts w:ascii="Calibri" w:eastAsia="宋体" w:hAnsi="Calibri" w:cs="Calibri"/>
          <w:sz w:val="24"/>
          <w:szCs w:val="24"/>
        </w:rPr>
        <w:t xml:space="preserve">1) </w:t>
      </w:r>
      <w:r w:rsidR="00852F1B">
        <w:rPr>
          <w:rFonts w:ascii="Calibri" w:eastAsia="宋体" w:hAnsi="Calibri" w:cs="Calibri"/>
          <w:sz w:val="24"/>
          <w:szCs w:val="24"/>
        </w:rPr>
        <w:t>Maximum support for 4 channels</w:t>
      </w:r>
      <w:r w:rsidR="00852F1B" w:rsidRPr="00852F1B">
        <w:rPr>
          <w:rFonts w:ascii="Calibri" w:eastAsia="宋体" w:hAnsi="Calibri" w:cs="Calibri"/>
          <w:sz w:val="24"/>
          <w:szCs w:val="24"/>
        </w:rPr>
        <w:t xml:space="preserve"> 1080P local </w:t>
      </w:r>
      <w:r w:rsidR="00852F1B">
        <w:rPr>
          <w:rFonts w:ascii="Calibri" w:eastAsia="宋体" w:hAnsi="Calibri" w:cs="Calibri"/>
          <w:sz w:val="24"/>
          <w:szCs w:val="24"/>
        </w:rPr>
        <w:t>smart</w:t>
      </w:r>
      <w:r w:rsidR="00852F1B" w:rsidRPr="00852F1B">
        <w:rPr>
          <w:rFonts w:ascii="Calibri" w:eastAsia="宋体" w:hAnsi="Calibri" w:cs="Calibri"/>
          <w:sz w:val="24"/>
          <w:szCs w:val="24"/>
        </w:rPr>
        <w:t xml:space="preserve"> detection</w:t>
      </w:r>
      <w:r w:rsidR="00852F1B">
        <w:rPr>
          <w:rFonts w:ascii="Calibri" w:eastAsia="宋体" w:hAnsi="Calibri" w:cs="Calibri"/>
          <w:sz w:val="24"/>
          <w:szCs w:val="24"/>
        </w:rPr>
        <w:t xml:space="preserve">, </w:t>
      </w:r>
      <w:r w:rsidRPr="00056CB6">
        <w:rPr>
          <w:rFonts w:ascii="Calibri" w:eastAsia="宋体" w:hAnsi="Calibri" w:cs="Calibri"/>
          <w:sz w:val="24"/>
          <w:szCs w:val="24"/>
        </w:rPr>
        <w:t>and the maximum resolution of single chann</w:t>
      </w:r>
      <w:r>
        <w:rPr>
          <w:rFonts w:ascii="Calibri" w:eastAsia="宋体" w:hAnsi="Calibri" w:cs="Calibri"/>
          <w:sz w:val="24"/>
          <w:szCs w:val="24"/>
        </w:rPr>
        <w:t>el local smart detection is 4K</w:t>
      </w:r>
      <w:r w:rsidR="00852F1B">
        <w:rPr>
          <w:rFonts w:ascii="Calibri" w:eastAsia="宋体" w:hAnsi="Calibri" w:cs="Calibri"/>
          <w:sz w:val="24"/>
          <w:szCs w:val="24"/>
        </w:rPr>
        <w:t>;</w:t>
      </w:r>
    </w:p>
    <w:p w:rsidR="00056CB6" w:rsidRPr="00056CB6" w:rsidRDefault="00056CB6" w:rsidP="00056CB6">
      <w:pPr>
        <w:spacing w:line="360" w:lineRule="auto"/>
        <w:rPr>
          <w:rFonts w:ascii="Calibri" w:eastAsia="宋体" w:hAnsi="Calibri" w:cs="Calibri" w:hint="eastAsia"/>
          <w:sz w:val="24"/>
          <w:szCs w:val="24"/>
        </w:rPr>
      </w:pPr>
      <w:r w:rsidRPr="00056CB6">
        <w:rPr>
          <w:rFonts w:ascii="Calibri" w:eastAsia="宋体" w:hAnsi="Calibri" w:cs="Calibri"/>
          <w:sz w:val="24"/>
          <w:szCs w:val="24"/>
        </w:rPr>
        <w:t>2) Maximum support</w:t>
      </w:r>
      <w:r w:rsidR="00852F1B">
        <w:rPr>
          <w:rFonts w:ascii="Calibri" w:eastAsia="宋体" w:hAnsi="Calibri" w:cs="Calibri"/>
          <w:sz w:val="24"/>
          <w:szCs w:val="24"/>
        </w:rPr>
        <w:t xml:space="preserve"> for 4 </w:t>
      </w:r>
      <w:r w:rsidRPr="00056CB6">
        <w:rPr>
          <w:rFonts w:ascii="Calibri" w:eastAsia="宋体" w:hAnsi="Calibri" w:cs="Calibri"/>
          <w:sz w:val="24"/>
          <w:szCs w:val="24"/>
        </w:rPr>
        <w:t>channel</w:t>
      </w:r>
      <w:r w:rsidR="00852F1B">
        <w:rPr>
          <w:rFonts w:ascii="Calibri" w:eastAsia="宋体" w:hAnsi="Calibri" w:cs="Calibri"/>
          <w:sz w:val="24"/>
          <w:szCs w:val="24"/>
        </w:rPr>
        <w:t>s</w:t>
      </w:r>
      <w:r w:rsidRPr="00056CB6">
        <w:rPr>
          <w:rFonts w:ascii="Calibri" w:eastAsia="宋体" w:hAnsi="Calibri" w:cs="Calibri"/>
          <w:sz w:val="24"/>
          <w:szCs w:val="24"/>
        </w:rPr>
        <w:t xml:space="preserve"> D1 (704 * 576 / 704 * 544) sub </w:t>
      </w:r>
      <w:r w:rsidR="00852F1B">
        <w:rPr>
          <w:rFonts w:ascii="Calibri" w:eastAsia="宋体" w:hAnsi="Calibri" w:cs="Calibri"/>
          <w:sz w:val="24"/>
          <w:szCs w:val="24"/>
        </w:rPr>
        <w:t>stream local smart detection;</w:t>
      </w:r>
    </w:p>
    <w:p w:rsidR="00056CB6" w:rsidRPr="00056CB6" w:rsidRDefault="00056CB6" w:rsidP="00056CB6">
      <w:pPr>
        <w:spacing w:line="360" w:lineRule="auto"/>
        <w:rPr>
          <w:rFonts w:ascii="Calibri" w:eastAsia="宋体" w:hAnsi="Calibri" w:cs="Calibri" w:hint="eastAsia"/>
          <w:sz w:val="24"/>
          <w:szCs w:val="24"/>
        </w:rPr>
      </w:pPr>
      <w:r w:rsidRPr="00056CB6">
        <w:rPr>
          <w:rFonts w:ascii="Calibri" w:eastAsia="宋体" w:hAnsi="Calibri" w:cs="Calibri"/>
          <w:sz w:val="24"/>
          <w:szCs w:val="24"/>
        </w:rPr>
        <w:t>3) Adaptive loca</w:t>
      </w:r>
      <w:r w:rsidR="00C96B7C">
        <w:rPr>
          <w:rFonts w:ascii="Calibri" w:eastAsia="宋体" w:hAnsi="Calibri" w:cs="Calibri"/>
          <w:sz w:val="24"/>
          <w:szCs w:val="24"/>
        </w:rPr>
        <w:t>l smart detection. If there is</w:t>
      </w:r>
      <w:r w:rsidRPr="00056CB6">
        <w:rPr>
          <w:rFonts w:ascii="Calibri" w:eastAsia="宋体" w:hAnsi="Calibri" w:cs="Calibri"/>
          <w:sz w:val="24"/>
          <w:szCs w:val="24"/>
        </w:rPr>
        <w:t xml:space="preserve"> sub stream in the access</w:t>
      </w:r>
      <w:r w:rsidR="006375CD">
        <w:rPr>
          <w:rFonts w:ascii="Calibri" w:eastAsia="宋体" w:hAnsi="Calibri" w:cs="Calibri"/>
          <w:sz w:val="24"/>
          <w:szCs w:val="24"/>
        </w:rPr>
        <w:t>ed</w:t>
      </w:r>
      <w:r w:rsidRPr="00056CB6">
        <w:rPr>
          <w:rFonts w:ascii="Calibri" w:eastAsia="宋体" w:hAnsi="Calibri" w:cs="Calibri"/>
          <w:sz w:val="24"/>
          <w:szCs w:val="24"/>
        </w:rPr>
        <w:t xml:space="preserve"> IPC, the video perimet</w:t>
      </w:r>
      <w:r w:rsidR="006375CD">
        <w:rPr>
          <w:rFonts w:ascii="Calibri" w:eastAsia="宋体" w:hAnsi="Calibri" w:cs="Calibri"/>
          <w:sz w:val="24"/>
          <w:szCs w:val="24"/>
        </w:rPr>
        <w:t>er will use sub stream to analyze</w:t>
      </w:r>
      <w:r w:rsidRPr="00056CB6">
        <w:rPr>
          <w:rFonts w:ascii="Calibri" w:eastAsia="宋体" w:hAnsi="Calibri" w:cs="Calibri"/>
          <w:sz w:val="24"/>
          <w:szCs w:val="24"/>
        </w:rPr>
        <w:t xml:space="preserve">. If there is no sub stream, </w:t>
      </w:r>
      <w:r w:rsidR="006375CD">
        <w:rPr>
          <w:rFonts w:ascii="Calibri" w:eastAsia="宋体" w:hAnsi="Calibri" w:cs="Calibri"/>
          <w:sz w:val="24"/>
          <w:szCs w:val="24"/>
        </w:rPr>
        <w:t xml:space="preserve">it will use </w:t>
      </w:r>
      <w:r w:rsidRPr="00056CB6">
        <w:rPr>
          <w:rFonts w:ascii="Calibri" w:eastAsia="宋体" w:hAnsi="Calibri" w:cs="Calibri"/>
          <w:sz w:val="24"/>
          <w:szCs w:val="24"/>
        </w:rPr>
        <w:t>the main stream</w:t>
      </w:r>
      <w:r w:rsidR="006375CD">
        <w:rPr>
          <w:rFonts w:ascii="Calibri" w:eastAsia="宋体" w:hAnsi="Calibri" w:cs="Calibri"/>
          <w:sz w:val="24"/>
          <w:szCs w:val="24"/>
        </w:rPr>
        <w:t>;</w:t>
      </w:r>
    </w:p>
    <w:p w:rsidR="00056CB6" w:rsidRPr="006375CD" w:rsidRDefault="006375CD" w:rsidP="00056CB6">
      <w:pPr>
        <w:spacing w:line="360" w:lineRule="auto"/>
        <w:rPr>
          <w:rFonts w:ascii="Calibri" w:eastAsia="宋体" w:hAnsi="Calibri" w:cs="Calibri" w:hint="eastAsia"/>
          <w:sz w:val="24"/>
          <w:szCs w:val="24"/>
        </w:rPr>
      </w:pPr>
      <w:r>
        <w:rPr>
          <w:rFonts w:ascii="Calibri" w:eastAsia="宋体" w:hAnsi="Calibri" w:cs="Calibri"/>
          <w:sz w:val="24"/>
          <w:szCs w:val="24"/>
        </w:rPr>
        <w:t>4) T</w:t>
      </w:r>
      <w:r w:rsidR="00056CB6" w:rsidRPr="00056CB6">
        <w:rPr>
          <w:rFonts w:ascii="Calibri" w:eastAsia="宋体" w:hAnsi="Calibri" w:cs="Calibri"/>
          <w:sz w:val="24"/>
          <w:szCs w:val="24"/>
        </w:rPr>
        <w:t>he total decoding capacity of local sm</w:t>
      </w:r>
      <w:r>
        <w:rPr>
          <w:rFonts w:ascii="Calibri" w:eastAsia="宋体" w:hAnsi="Calibri" w:cs="Calibri"/>
          <w:sz w:val="24"/>
          <w:szCs w:val="24"/>
        </w:rPr>
        <w:t>art detection is no more than 4-ch 1080P</w:t>
      </w:r>
      <w:r w:rsidR="00056CB6" w:rsidRPr="00056CB6">
        <w:rPr>
          <w:rFonts w:ascii="Calibri" w:eastAsia="宋体" w:hAnsi="Calibri" w:cs="Calibri"/>
          <w:sz w:val="24"/>
          <w:szCs w:val="24"/>
        </w:rPr>
        <w:t>, and the user will be prompted if the limit is exceeded</w:t>
      </w:r>
      <w:r>
        <w:rPr>
          <w:rFonts w:ascii="Calibri" w:eastAsia="宋体" w:hAnsi="Calibri" w:cs="Calibri"/>
          <w:sz w:val="24"/>
          <w:szCs w:val="24"/>
        </w:rPr>
        <w:t>;</w:t>
      </w:r>
    </w:p>
    <w:p w:rsidR="00100031" w:rsidRDefault="006375CD" w:rsidP="00056CB6">
      <w:pPr>
        <w:spacing w:line="360" w:lineRule="auto"/>
        <w:rPr>
          <w:rFonts w:ascii="Calibri" w:eastAsia="宋体" w:hAnsi="Calibri" w:cs="Calibri"/>
          <w:sz w:val="24"/>
          <w:szCs w:val="24"/>
        </w:rPr>
      </w:pPr>
      <w:r>
        <w:rPr>
          <w:rFonts w:ascii="Calibri" w:eastAsia="宋体" w:hAnsi="Calibri" w:cs="Calibri"/>
          <w:sz w:val="24"/>
          <w:szCs w:val="24"/>
        </w:rPr>
        <w:t>5) T</w:t>
      </w:r>
      <w:r w:rsidR="00056CB6" w:rsidRPr="00056CB6">
        <w:rPr>
          <w:rFonts w:ascii="Calibri" w:eastAsia="宋体" w:hAnsi="Calibri" w:cs="Calibri"/>
          <w:sz w:val="24"/>
          <w:szCs w:val="24"/>
        </w:rPr>
        <w:t>he resolution of the alar</w:t>
      </w:r>
      <w:r>
        <w:rPr>
          <w:rFonts w:ascii="Calibri" w:eastAsia="宋体" w:hAnsi="Calibri" w:cs="Calibri"/>
          <w:sz w:val="24"/>
          <w:szCs w:val="24"/>
        </w:rPr>
        <w:t>m picture is not more than 1080P, if it is lower than 1080P</w:t>
      </w:r>
      <w:r w:rsidR="00056CB6" w:rsidRPr="00056CB6">
        <w:rPr>
          <w:rFonts w:ascii="Calibri" w:eastAsia="宋体" w:hAnsi="Calibri" w:cs="Calibri"/>
          <w:sz w:val="24"/>
          <w:szCs w:val="24"/>
        </w:rPr>
        <w:t xml:space="preserve">, </w:t>
      </w:r>
      <w:r>
        <w:rPr>
          <w:rFonts w:ascii="Calibri" w:eastAsia="宋体" w:hAnsi="Calibri" w:cs="Calibri"/>
          <w:sz w:val="24"/>
          <w:szCs w:val="24"/>
        </w:rPr>
        <w:t xml:space="preserve">it will capture </w:t>
      </w:r>
      <w:r w:rsidR="00056CB6" w:rsidRPr="00056CB6">
        <w:rPr>
          <w:rFonts w:ascii="Calibri" w:eastAsia="宋体" w:hAnsi="Calibri" w:cs="Calibri"/>
          <w:sz w:val="24"/>
          <w:szCs w:val="24"/>
        </w:rPr>
        <w:t>the original resolution</w:t>
      </w:r>
      <w:r>
        <w:rPr>
          <w:rFonts w:ascii="Calibri" w:eastAsia="宋体" w:hAnsi="Calibri" w:cs="Calibri"/>
          <w:sz w:val="24"/>
          <w:szCs w:val="24"/>
        </w:rPr>
        <w:t>; if it is greater than 1080P</w:t>
      </w:r>
      <w:r w:rsidR="00056CB6" w:rsidRPr="00056CB6">
        <w:rPr>
          <w:rFonts w:ascii="Calibri" w:eastAsia="宋体" w:hAnsi="Calibri" w:cs="Calibri"/>
          <w:sz w:val="24"/>
          <w:szCs w:val="24"/>
        </w:rPr>
        <w:t xml:space="preserve">, it will </w:t>
      </w:r>
      <w:r>
        <w:rPr>
          <w:rFonts w:ascii="Calibri" w:eastAsia="宋体" w:hAnsi="Calibri" w:cs="Calibri"/>
          <w:sz w:val="24"/>
          <w:szCs w:val="24"/>
        </w:rPr>
        <w:t>capture 1080P.</w:t>
      </w:r>
    </w:p>
    <w:p w:rsidR="00056CB6" w:rsidRDefault="00056CB6" w:rsidP="00056CB6">
      <w:pPr>
        <w:spacing w:line="360" w:lineRule="auto"/>
        <w:rPr>
          <w:rFonts w:ascii="Calibri" w:eastAsia="宋体" w:hAnsi="Calibri" w:cs="Calibri"/>
          <w:b/>
          <w:sz w:val="24"/>
          <w:szCs w:val="24"/>
        </w:rPr>
      </w:pPr>
      <w:r>
        <w:rPr>
          <w:rFonts w:ascii="Calibri" w:eastAsia="宋体" w:hAnsi="Calibri" w:cs="Calibri"/>
          <w:b/>
          <w:sz w:val="24"/>
          <w:szCs w:val="24"/>
        </w:rPr>
        <w:t>2</w:t>
      </w:r>
      <w:r>
        <w:rPr>
          <w:rFonts w:ascii="Calibri" w:eastAsia="宋体" w:hAnsi="Calibri" w:cs="Calibri"/>
          <w:b/>
          <w:sz w:val="24"/>
          <w:szCs w:val="24"/>
        </w:rPr>
        <w:t>. Support</w:t>
      </w:r>
      <w:r w:rsidR="00283FA1">
        <w:rPr>
          <w:rFonts w:ascii="Calibri" w:eastAsia="宋体" w:hAnsi="Calibri" w:cs="Calibri"/>
          <w:b/>
          <w:sz w:val="24"/>
          <w:szCs w:val="24"/>
        </w:rPr>
        <w:t xml:space="preserve"> “high resolution mode”</w:t>
      </w:r>
      <w:r>
        <w:rPr>
          <w:rFonts w:ascii="Calibri" w:eastAsia="宋体" w:hAnsi="Calibri" w:cs="Calibri"/>
          <w:b/>
          <w:sz w:val="24"/>
          <w:szCs w:val="24"/>
        </w:rPr>
        <w:t xml:space="preserve"> </w:t>
      </w:r>
      <w:r w:rsidR="00283FA1">
        <w:rPr>
          <w:rFonts w:ascii="Calibri" w:eastAsia="宋体" w:hAnsi="Calibri" w:cs="Calibri"/>
          <w:b/>
          <w:sz w:val="24"/>
          <w:szCs w:val="24"/>
        </w:rPr>
        <w:t xml:space="preserve">in </w:t>
      </w:r>
      <w:r>
        <w:rPr>
          <w:rFonts w:ascii="Calibri" w:eastAsia="宋体" w:hAnsi="Calibri" w:cs="Calibri"/>
          <w:b/>
          <w:sz w:val="24"/>
          <w:szCs w:val="24"/>
        </w:rPr>
        <w:t xml:space="preserve">video perimeter </w:t>
      </w:r>
      <w:r w:rsidRPr="00754DE1">
        <w:rPr>
          <w:rFonts w:ascii="Calibri" w:eastAsia="宋体" w:hAnsi="Calibri" w:cs="Calibri"/>
          <w:b/>
          <w:sz w:val="24"/>
          <w:szCs w:val="24"/>
        </w:rPr>
        <w:t>protection</w:t>
      </w:r>
      <w:r>
        <w:rPr>
          <w:rFonts w:ascii="Calibri" w:eastAsia="宋体" w:hAnsi="Calibri" w:cs="Calibri"/>
          <w:b/>
          <w:sz w:val="24"/>
          <w:szCs w:val="24"/>
        </w:rPr>
        <w:t>.</w:t>
      </w:r>
    </w:p>
    <w:p w:rsidR="00C96B7C" w:rsidRDefault="00C96B7C" w:rsidP="00283FA1">
      <w:pPr>
        <w:spacing w:line="360" w:lineRule="auto"/>
        <w:rPr>
          <w:rFonts w:ascii="Calibri" w:eastAsia="宋体" w:hAnsi="Calibri" w:cs="Calibri"/>
          <w:sz w:val="24"/>
          <w:szCs w:val="24"/>
        </w:rPr>
      </w:pPr>
      <w:r>
        <w:rPr>
          <w:rFonts w:ascii="Calibri" w:eastAsia="宋体" w:hAnsi="Calibri" w:cs="Calibri"/>
          <w:b/>
          <w:sz w:val="24"/>
          <w:szCs w:val="24"/>
        </w:rPr>
        <w:t xml:space="preserve">High </w:t>
      </w:r>
      <w:r>
        <w:rPr>
          <w:rFonts w:ascii="Calibri" w:eastAsia="宋体" w:hAnsi="Calibri" w:cs="Calibri"/>
          <w:b/>
          <w:sz w:val="24"/>
          <w:szCs w:val="24"/>
        </w:rPr>
        <w:t>resolution mode</w:t>
      </w:r>
      <w:r>
        <w:rPr>
          <w:rFonts w:ascii="Calibri" w:eastAsia="宋体" w:hAnsi="Calibri" w:cs="Calibri"/>
          <w:b/>
          <w:sz w:val="24"/>
          <w:szCs w:val="24"/>
        </w:rPr>
        <w:t xml:space="preserve"> of</w:t>
      </w:r>
      <w:r>
        <w:rPr>
          <w:rFonts w:ascii="Calibri" w:eastAsia="宋体" w:hAnsi="Calibri" w:cs="Calibri"/>
          <w:b/>
          <w:sz w:val="24"/>
          <w:szCs w:val="24"/>
        </w:rPr>
        <w:t xml:space="preserve"> video perimeter </w:t>
      </w:r>
      <w:r w:rsidRPr="00754DE1">
        <w:rPr>
          <w:rFonts w:ascii="Calibri" w:eastAsia="宋体" w:hAnsi="Calibri" w:cs="Calibri"/>
          <w:b/>
          <w:sz w:val="24"/>
          <w:szCs w:val="24"/>
        </w:rPr>
        <w:t>protection</w:t>
      </w:r>
      <w:r>
        <w:rPr>
          <w:rFonts w:ascii="Calibri" w:eastAsia="宋体" w:hAnsi="Calibri" w:cs="Calibri"/>
          <w:sz w:val="24"/>
          <w:szCs w:val="24"/>
        </w:rPr>
        <w:t xml:space="preserve">: </w:t>
      </w:r>
    </w:p>
    <w:p w:rsidR="00283FA1" w:rsidRPr="006375CD" w:rsidRDefault="00283FA1" w:rsidP="00283FA1">
      <w:pPr>
        <w:spacing w:line="360" w:lineRule="auto"/>
        <w:rPr>
          <w:rFonts w:ascii="Calibri" w:eastAsia="宋体" w:hAnsi="Calibri" w:cs="Calibri" w:hint="eastAsia"/>
          <w:sz w:val="24"/>
          <w:szCs w:val="24"/>
        </w:rPr>
      </w:pPr>
      <w:r w:rsidRPr="00283FA1">
        <w:rPr>
          <w:rFonts w:ascii="Calibri" w:eastAsia="宋体" w:hAnsi="Calibri" w:cs="Calibri"/>
          <w:sz w:val="24"/>
          <w:szCs w:val="24"/>
        </w:rPr>
        <w:t xml:space="preserve">The high-resolution mode is selected by default. When the high-resolution mode is turned on, the detection distance and effect are better, and </w:t>
      </w:r>
      <w:r w:rsidR="00C96B7C">
        <w:rPr>
          <w:rFonts w:ascii="Calibri" w:eastAsia="宋体" w:hAnsi="Calibri" w:cs="Calibri"/>
          <w:sz w:val="24"/>
          <w:szCs w:val="24"/>
        </w:rPr>
        <w:t xml:space="preserve">it will use the main </w:t>
      </w:r>
      <w:r w:rsidR="006375CD">
        <w:rPr>
          <w:rFonts w:ascii="Calibri" w:eastAsia="宋体" w:hAnsi="Calibri" w:cs="Calibri"/>
          <w:sz w:val="24"/>
          <w:szCs w:val="24"/>
        </w:rPr>
        <w:t>stream to analyze.</w:t>
      </w:r>
    </w:p>
    <w:p w:rsidR="00283FA1" w:rsidRPr="00283FA1" w:rsidRDefault="00283FA1" w:rsidP="00283FA1">
      <w:pPr>
        <w:spacing w:line="360" w:lineRule="auto"/>
        <w:rPr>
          <w:rFonts w:ascii="Calibri" w:eastAsia="宋体" w:hAnsi="Calibri" w:cs="Calibri" w:hint="eastAsia"/>
          <w:sz w:val="24"/>
          <w:szCs w:val="24"/>
        </w:rPr>
      </w:pPr>
      <w:r w:rsidRPr="00283FA1">
        <w:rPr>
          <w:rFonts w:ascii="Calibri" w:eastAsia="宋体" w:hAnsi="Calibri" w:cs="Calibri"/>
          <w:sz w:val="24"/>
          <w:szCs w:val="24"/>
        </w:rPr>
        <w:t xml:space="preserve">1) </w:t>
      </w:r>
      <w:r w:rsidR="006375CD" w:rsidRPr="006375CD">
        <w:rPr>
          <w:rFonts w:ascii="Calibri" w:eastAsia="宋体" w:hAnsi="Calibri" w:cs="Calibri"/>
          <w:sz w:val="24"/>
          <w:szCs w:val="24"/>
        </w:rPr>
        <w:t xml:space="preserve">Maximum support for 4 channels 1080P local smart detection, and the maximum </w:t>
      </w:r>
      <w:r w:rsidR="006375CD" w:rsidRPr="006375CD">
        <w:rPr>
          <w:rFonts w:ascii="Calibri" w:eastAsia="宋体" w:hAnsi="Calibri" w:cs="Calibri"/>
          <w:sz w:val="24"/>
          <w:szCs w:val="24"/>
        </w:rPr>
        <w:lastRenderedPageBreak/>
        <w:t>resolution of single channel local smart detection is 4K</w:t>
      </w:r>
      <w:r w:rsidR="006375CD">
        <w:rPr>
          <w:rFonts w:ascii="Calibri" w:eastAsia="宋体" w:hAnsi="Calibri" w:cs="Calibri"/>
          <w:sz w:val="24"/>
          <w:szCs w:val="24"/>
        </w:rPr>
        <w:t>;</w:t>
      </w:r>
    </w:p>
    <w:p w:rsidR="00283FA1" w:rsidRPr="00C96B7C" w:rsidRDefault="00283FA1" w:rsidP="00283FA1">
      <w:pPr>
        <w:spacing w:line="360" w:lineRule="auto"/>
        <w:rPr>
          <w:rFonts w:ascii="Calibri" w:eastAsia="宋体" w:hAnsi="Calibri" w:cs="Calibri" w:hint="eastAsia"/>
          <w:sz w:val="24"/>
          <w:szCs w:val="24"/>
        </w:rPr>
      </w:pPr>
      <w:r w:rsidRPr="00283FA1">
        <w:rPr>
          <w:rFonts w:ascii="Calibri" w:eastAsia="宋体" w:hAnsi="Calibri" w:cs="Calibri"/>
          <w:sz w:val="24"/>
          <w:szCs w:val="24"/>
        </w:rPr>
        <w:t>2) Local smart detec</w:t>
      </w:r>
      <w:r w:rsidR="00C96B7C">
        <w:rPr>
          <w:rFonts w:ascii="Calibri" w:eastAsia="宋体" w:hAnsi="Calibri" w:cs="Calibri"/>
          <w:sz w:val="24"/>
          <w:szCs w:val="24"/>
        </w:rPr>
        <w:t>tion supports resolution of 720P</w:t>
      </w:r>
      <w:r w:rsidRPr="00283FA1">
        <w:rPr>
          <w:rFonts w:ascii="Calibri" w:eastAsia="宋体" w:hAnsi="Calibri" w:cs="Calibri"/>
          <w:sz w:val="24"/>
          <w:szCs w:val="24"/>
        </w:rPr>
        <w:t xml:space="preserve"> ~ </w:t>
      </w:r>
      <w:r w:rsidR="00C96B7C">
        <w:rPr>
          <w:rFonts w:ascii="Calibri" w:eastAsia="宋体" w:hAnsi="Calibri" w:cs="Calibri"/>
          <w:sz w:val="24"/>
          <w:szCs w:val="24"/>
        </w:rPr>
        <w:t>4K;</w:t>
      </w:r>
    </w:p>
    <w:p w:rsidR="00283FA1" w:rsidRDefault="00283FA1" w:rsidP="00283FA1">
      <w:pPr>
        <w:spacing w:line="360" w:lineRule="auto"/>
        <w:rPr>
          <w:rFonts w:ascii="Calibri" w:eastAsia="宋体" w:hAnsi="Calibri" w:cs="Calibri"/>
          <w:sz w:val="24"/>
          <w:szCs w:val="24"/>
        </w:rPr>
      </w:pPr>
      <w:r w:rsidRPr="00283FA1">
        <w:rPr>
          <w:rFonts w:ascii="Calibri" w:eastAsia="宋体" w:hAnsi="Calibri" w:cs="Calibri"/>
          <w:sz w:val="24"/>
          <w:szCs w:val="24"/>
        </w:rPr>
        <w:t xml:space="preserve">3) </w:t>
      </w:r>
      <w:r w:rsidR="00C96B7C" w:rsidRPr="00C96B7C">
        <w:rPr>
          <w:rFonts w:ascii="Calibri" w:eastAsia="宋体" w:hAnsi="Calibri" w:cs="Calibri"/>
          <w:sz w:val="24"/>
          <w:szCs w:val="24"/>
        </w:rPr>
        <w:t>The resolution of the alarm picture is not more than 1080P, if it is lower than 1080P, it will capture the original resolution; if it is greater than 1080P, it will capture 1080P</w:t>
      </w:r>
      <w:r w:rsidR="00C96B7C">
        <w:rPr>
          <w:rFonts w:ascii="Calibri" w:eastAsia="宋体" w:hAnsi="Calibri" w:cs="Calibri"/>
          <w:sz w:val="24"/>
          <w:szCs w:val="24"/>
        </w:rPr>
        <w:t>;</w:t>
      </w:r>
    </w:p>
    <w:p w:rsidR="00C96B7C" w:rsidRPr="00C96B7C" w:rsidRDefault="00C96B7C" w:rsidP="00283FA1">
      <w:pPr>
        <w:spacing w:line="360" w:lineRule="auto"/>
        <w:rPr>
          <w:rFonts w:ascii="Calibri" w:eastAsia="宋体" w:hAnsi="Calibri" w:cs="Calibri" w:hint="eastAsia"/>
          <w:sz w:val="24"/>
          <w:szCs w:val="24"/>
        </w:rPr>
      </w:pPr>
      <w:r>
        <w:rPr>
          <w:rFonts w:ascii="Calibri" w:eastAsia="宋体" w:hAnsi="Calibri" w:cs="Calibri"/>
          <w:b/>
          <w:sz w:val="24"/>
          <w:szCs w:val="24"/>
        </w:rPr>
        <w:t>General</w:t>
      </w:r>
      <w:r>
        <w:rPr>
          <w:rFonts w:ascii="Calibri" w:eastAsia="宋体" w:hAnsi="Calibri" w:cs="Calibri"/>
          <w:b/>
          <w:sz w:val="24"/>
          <w:szCs w:val="24"/>
        </w:rPr>
        <w:t xml:space="preserve"> mode of video perimeter </w:t>
      </w:r>
      <w:r w:rsidRPr="00754DE1">
        <w:rPr>
          <w:rFonts w:ascii="Calibri" w:eastAsia="宋体" w:hAnsi="Calibri" w:cs="Calibri"/>
          <w:b/>
          <w:sz w:val="24"/>
          <w:szCs w:val="24"/>
        </w:rPr>
        <w:t>protection</w:t>
      </w:r>
      <w:r>
        <w:rPr>
          <w:rFonts w:ascii="Calibri" w:eastAsia="宋体" w:hAnsi="Calibri" w:cs="Calibri"/>
          <w:sz w:val="24"/>
          <w:szCs w:val="24"/>
        </w:rPr>
        <w:t xml:space="preserve">: </w:t>
      </w:r>
    </w:p>
    <w:p w:rsidR="00283FA1" w:rsidRPr="00C96B7C" w:rsidRDefault="00C96B7C" w:rsidP="00283FA1">
      <w:pPr>
        <w:spacing w:line="360" w:lineRule="auto"/>
        <w:rPr>
          <w:rFonts w:ascii="Calibri" w:eastAsia="宋体" w:hAnsi="Calibri" w:cs="Calibri" w:hint="eastAsia"/>
          <w:sz w:val="24"/>
          <w:szCs w:val="24"/>
        </w:rPr>
      </w:pPr>
      <w:r w:rsidRPr="00C96B7C">
        <w:rPr>
          <w:rFonts w:ascii="Calibri" w:eastAsia="宋体" w:hAnsi="Calibri" w:cs="Calibri"/>
          <w:sz w:val="24"/>
          <w:szCs w:val="24"/>
        </w:rPr>
        <w:t xml:space="preserve">The high-resolution mode is </w:t>
      </w:r>
      <w:r>
        <w:rPr>
          <w:rFonts w:ascii="Calibri" w:eastAsia="宋体" w:hAnsi="Calibri" w:cs="Calibri"/>
          <w:sz w:val="24"/>
          <w:szCs w:val="24"/>
        </w:rPr>
        <w:t xml:space="preserve">not </w:t>
      </w:r>
      <w:r w:rsidRPr="00C96B7C">
        <w:rPr>
          <w:rFonts w:ascii="Calibri" w:eastAsia="宋体" w:hAnsi="Calibri" w:cs="Calibri"/>
          <w:sz w:val="24"/>
          <w:szCs w:val="24"/>
        </w:rPr>
        <w:t xml:space="preserve">selected. </w:t>
      </w:r>
      <w:r>
        <w:rPr>
          <w:rFonts w:ascii="Calibri" w:eastAsia="宋体" w:hAnsi="Calibri" w:cs="Calibri"/>
          <w:sz w:val="24"/>
          <w:szCs w:val="24"/>
        </w:rPr>
        <w:t>T</w:t>
      </w:r>
      <w:r w:rsidRPr="00C96B7C">
        <w:rPr>
          <w:rFonts w:ascii="Calibri" w:eastAsia="宋体" w:hAnsi="Calibri" w:cs="Calibri"/>
          <w:sz w:val="24"/>
          <w:szCs w:val="24"/>
        </w:rPr>
        <w:t xml:space="preserve">he detection distance and effect are </w:t>
      </w:r>
      <w:r w:rsidRPr="00283FA1">
        <w:rPr>
          <w:rFonts w:ascii="Calibri" w:eastAsia="宋体" w:hAnsi="Calibri" w:cs="Calibri"/>
          <w:sz w:val="24"/>
          <w:szCs w:val="24"/>
        </w:rPr>
        <w:t>slightly poor</w:t>
      </w:r>
      <w:r w:rsidRPr="00C96B7C">
        <w:rPr>
          <w:rFonts w:ascii="Calibri" w:eastAsia="宋体" w:hAnsi="Calibri" w:cs="Calibri"/>
          <w:sz w:val="24"/>
          <w:szCs w:val="24"/>
        </w:rPr>
        <w:t xml:space="preserve">, and it will use the </w:t>
      </w:r>
      <w:r>
        <w:rPr>
          <w:rFonts w:ascii="Calibri" w:eastAsia="宋体" w:hAnsi="Calibri" w:cs="Calibri"/>
          <w:sz w:val="24"/>
          <w:szCs w:val="24"/>
        </w:rPr>
        <w:t>sub</w:t>
      </w:r>
      <w:r w:rsidRPr="00C96B7C">
        <w:rPr>
          <w:rFonts w:ascii="Calibri" w:eastAsia="宋体" w:hAnsi="Calibri" w:cs="Calibri"/>
          <w:sz w:val="24"/>
          <w:szCs w:val="24"/>
        </w:rPr>
        <w:t xml:space="preserve"> stream to analyze.</w:t>
      </w:r>
    </w:p>
    <w:p w:rsidR="00283FA1" w:rsidRPr="00C96B7C" w:rsidRDefault="00C96B7C" w:rsidP="00283FA1">
      <w:pPr>
        <w:spacing w:line="360" w:lineRule="auto"/>
        <w:rPr>
          <w:rFonts w:ascii="Calibri" w:eastAsia="宋体" w:hAnsi="Calibri" w:cs="Calibri" w:hint="eastAsia"/>
          <w:sz w:val="24"/>
          <w:szCs w:val="24"/>
        </w:rPr>
      </w:pPr>
      <w:r>
        <w:rPr>
          <w:rFonts w:ascii="Calibri" w:eastAsia="宋体" w:hAnsi="Calibri" w:cs="Calibri"/>
          <w:sz w:val="24"/>
          <w:szCs w:val="24"/>
        </w:rPr>
        <w:t xml:space="preserve">1) Maximum support for 4 </w:t>
      </w:r>
      <w:r w:rsidR="00283FA1" w:rsidRPr="00283FA1">
        <w:rPr>
          <w:rFonts w:ascii="Calibri" w:eastAsia="宋体" w:hAnsi="Calibri" w:cs="Calibri"/>
          <w:sz w:val="24"/>
          <w:szCs w:val="24"/>
        </w:rPr>
        <w:t>channel</w:t>
      </w:r>
      <w:r>
        <w:rPr>
          <w:rFonts w:ascii="Calibri" w:eastAsia="宋体" w:hAnsi="Calibri" w:cs="Calibri"/>
          <w:sz w:val="24"/>
          <w:szCs w:val="24"/>
        </w:rPr>
        <w:t>s</w:t>
      </w:r>
      <w:r w:rsidR="00283FA1" w:rsidRPr="00283FA1">
        <w:rPr>
          <w:rFonts w:ascii="Calibri" w:eastAsia="宋体" w:hAnsi="Calibri" w:cs="Calibri"/>
          <w:sz w:val="24"/>
          <w:szCs w:val="24"/>
        </w:rPr>
        <w:t xml:space="preserve"> D1 (704 * 576 / 704 * 544) sub </w:t>
      </w:r>
      <w:r>
        <w:rPr>
          <w:rFonts w:ascii="Calibri" w:eastAsia="宋体" w:hAnsi="Calibri" w:cs="Calibri"/>
          <w:sz w:val="24"/>
          <w:szCs w:val="24"/>
        </w:rPr>
        <w:t>stream local smart detection;</w:t>
      </w:r>
    </w:p>
    <w:p w:rsidR="00283FA1" w:rsidRPr="00C96B7C" w:rsidRDefault="00283FA1" w:rsidP="00283FA1">
      <w:pPr>
        <w:spacing w:line="360" w:lineRule="auto"/>
        <w:rPr>
          <w:rFonts w:ascii="Calibri" w:eastAsia="宋体" w:hAnsi="Calibri" w:cs="Calibri" w:hint="eastAsia"/>
          <w:sz w:val="24"/>
          <w:szCs w:val="24"/>
        </w:rPr>
      </w:pPr>
      <w:r w:rsidRPr="00283FA1">
        <w:rPr>
          <w:rFonts w:ascii="Calibri" w:eastAsia="宋体" w:hAnsi="Calibri" w:cs="Calibri"/>
          <w:sz w:val="24"/>
          <w:szCs w:val="24"/>
        </w:rPr>
        <w:t xml:space="preserve">2) </w:t>
      </w:r>
      <w:r w:rsidR="00C96B7C" w:rsidRPr="00056CB6">
        <w:rPr>
          <w:rFonts w:ascii="Calibri" w:eastAsia="宋体" w:hAnsi="Calibri" w:cs="Calibri"/>
          <w:sz w:val="24"/>
          <w:szCs w:val="24"/>
        </w:rPr>
        <w:t>Adaptive local</w:t>
      </w:r>
      <w:r w:rsidR="00C96B7C">
        <w:rPr>
          <w:rFonts w:ascii="Calibri" w:eastAsia="宋体" w:hAnsi="Calibri" w:cs="Calibri"/>
          <w:sz w:val="24"/>
          <w:szCs w:val="24"/>
        </w:rPr>
        <w:t xml:space="preserve"> smart detection. If there is </w:t>
      </w:r>
      <w:r w:rsidR="00C96B7C" w:rsidRPr="00056CB6">
        <w:rPr>
          <w:rFonts w:ascii="Calibri" w:eastAsia="宋体" w:hAnsi="Calibri" w:cs="Calibri"/>
          <w:sz w:val="24"/>
          <w:szCs w:val="24"/>
        </w:rPr>
        <w:t>sub stream in the access</w:t>
      </w:r>
      <w:r w:rsidR="00C96B7C">
        <w:rPr>
          <w:rFonts w:ascii="Calibri" w:eastAsia="宋体" w:hAnsi="Calibri" w:cs="Calibri"/>
          <w:sz w:val="24"/>
          <w:szCs w:val="24"/>
        </w:rPr>
        <w:t>ed</w:t>
      </w:r>
      <w:r w:rsidR="00C96B7C" w:rsidRPr="00056CB6">
        <w:rPr>
          <w:rFonts w:ascii="Calibri" w:eastAsia="宋体" w:hAnsi="Calibri" w:cs="Calibri"/>
          <w:sz w:val="24"/>
          <w:szCs w:val="24"/>
        </w:rPr>
        <w:t xml:space="preserve"> IPC, the video perimet</w:t>
      </w:r>
      <w:r w:rsidR="00C96B7C">
        <w:rPr>
          <w:rFonts w:ascii="Calibri" w:eastAsia="宋体" w:hAnsi="Calibri" w:cs="Calibri"/>
          <w:sz w:val="24"/>
          <w:szCs w:val="24"/>
        </w:rPr>
        <w:t>er will use sub stream to analyze</w:t>
      </w:r>
      <w:r w:rsidR="00C96B7C" w:rsidRPr="00056CB6">
        <w:rPr>
          <w:rFonts w:ascii="Calibri" w:eastAsia="宋体" w:hAnsi="Calibri" w:cs="Calibri"/>
          <w:sz w:val="24"/>
          <w:szCs w:val="24"/>
        </w:rPr>
        <w:t xml:space="preserve">. If there is no sub stream, </w:t>
      </w:r>
      <w:r w:rsidR="00C96B7C">
        <w:rPr>
          <w:rFonts w:ascii="Calibri" w:eastAsia="宋体" w:hAnsi="Calibri" w:cs="Calibri"/>
          <w:sz w:val="24"/>
          <w:szCs w:val="24"/>
        </w:rPr>
        <w:t xml:space="preserve">it will use </w:t>
      </w:r>
      <w:r w:rsidR="00C96B7C" w:rsidRPr="00056CB6">
        <w:rPr>
          <w:rFonts w:ascii="Calibri" w:eastAsia="宋体" w:hAnsi="Calibri" w:cs="Calibri"/>
          <w:sz w:val="24"/>
          <w:szCs w:val="24"/>
        </w:rPr>
        <w:t>the main stream</w:t>
      </w:r>
      <w:r w:rsidR="00C96B7C">
        <w:rPr>
          <w:rFonts w:ascii="Calibri" w:eastAsia="宋体" w:hAnsi="Calibri" w:cs="Calibri"/>
          <w:sz w:val="24"/>
          <w:szCs w:val="24"/>
        </w:rPr>
        <w:t>;</w:t>
      </w:r>
    </w:p>
    <w:p w:rsidR="00283FA1" w:rsidRPr="00C96B7C" w:rsidRDefault="00283FA1" w:rsidP="00283FA1">
      <w:pPr>
        <w:spacing w:line="360" w:lineRule="auto"/>
        <w:rPr>
          <w:rFonts w:ascii="Calibri" w:eastAsia="宋体" w:hAnsi="Calibri" w:cs="Calibri" w:hint="eastAsia"/>
          <w:sz w:val="24"/>
          <w:szCs w:val="24"/>
        </w:rPr>
      </w:pPr>
      <w:r>
        <w:rPr>
          <w:rFonts w:ascii="Calibri" w:eastAsia="宋体" w:hAnsi="Calibri" w:cs="Calibri"/>
          <w:sz w:val="24"/>
          <w:szCs w:val="24"/>
        </w:rPr>
        <w:t xml:space="preserve">3) </w:t>
      </w:r>
      <w:r w:rsidR="00C96B7C">
        <w:rPr>
          <w:rFonts w:ascii="Calibri" w:eastAsia="宋体" w:hAnsi="Calibri" w:cs="Calibri"/>
          <w:sz w:val="24"/>
          <w:szCs w:val="24"/>
        </w:rPr>
        <w:t>T</w:t>
      </w:r>
      <w:r w:rsidRPr="00283FA1">
        <w:rPr>
          <w:rFonts w:ascii="Calibri" w:eastAsia="宋体" w:hAnsi="Calibri" w:cs="Calibri"/>
          <w:sz w:val="24"/>
          <w:szCs w:val="24"/>
        </w:rPr>
        <w:t>he total decoding capacity of local smart dete</w:t>
      </w:r>
      <w:r w:rsidR="00C96B7C">
        <w:rPr>
          <w:rFonts w:ascii="Calibri" w:eastAsia="宋体" w:hAnsi="Calibri" w:cs="Calibri"/>
          <w:sz w:val="24"/>
          <w:szCs w:val="24"/>
        </w:rPr>
        <w:t>ction enabled is no more than 4-ch 1080P;</w:t>
      </w:r>
    </w:p>
    <w:p w:rsidR="008D7C9D" w:rsidRPr="008D7C9D" w:rsidRDefault="00283FA1" w:rsidP="00283FA1">
      <w:pPr>
        <w:spacing w:line="360" w:lineRule="auto"/>
        <w:rPr>
          <w:rFonts w:ascii="Calibri" w:eastAsia="宋体" w:hAnsi="Calibri" w:cs="Calibri" w:hint="eastAsia"/>
          <w:sz w:val="24"/>
          <w:szCs w:val="24"/>
        </w:rPr>
      </w:pPr>
      <w:r w:rsidRPr="00283FA1">
        <w:rPr>
          <w:rFonts w:ascii="Calibri" w:eastAsia="宋体" w:hAnsi="Calibri" w:cs="Calibri"/>
          <w:sz w:val="24"/>
          <w:szCs w:val="24"/>
        </w:rPr>
        <w:t xml:space="preserve">4) </w:t>
      </w:r>
      <w:r w:rsidR="00C96B7C" w:rsidRPr="00C96B7C">
        <w:rPr>
          <w:rFonts w:ascii="Calibri" w:eastAsia="宋体" w:hAnsi="Calibri" w:cs="Calibri"/>
          <w:sz w:val="24"/>
          <w:szCs w:val="24"/>
        </w:rPr>
        <w:t>The resolution of the alarm picture is not more than 1080P, if it is lower than 1080P, it will capture the original resolution; if it is greater than 1080P, it will capture 1080P</w:t>
      </w:r>
      <w:r w:rsidR="00C96B7C">
        <w:rPr>
          <w:rFonts w:ascii="Calibri" w:eastAsia="宋体" w:hAnsi="Calibri" w:cs="Calibri"/>
          <w:sz w:val="24"/>
          <w:szCs w:val="24"/>
        </w:rPr>
        <w:t>.</w:t>
      </w:r>
    </w:p>
    <w:p w:rsidR="00C96B7C" w:rsidRPr="008D7C9D" w:rsidRDefault="008D7C9D" w:rsidP="00283FA1">
      <w:pPr>
        <w:spacing w:line="360" w:lineRule="auto"/>
        <w:rPr>
          <w:rFonts w:ascii="Calibri" w:eastAsia="宋体" w:hAnsi="Calibri" w:cs="Calibri"/>
          <w:b/>
          <w:sz w:val="24"/>
          <w:szCs w:val="24"/>
        </w:rPr>
      </w:pPr>
      <w:r w:rsidRPr="008D7C9D">
        <w:rPr>
          <w:rFonts w:ascii="Calibri" w:eastAsia="宋体" w:hAnsi="Calibri" w:cs="Calibri" w:hint="eastAsia"/>
          <w:b/>
          <w:sz w:val="24"/>
          <w:szCs w:val="24"/>
        </w:rPr>
        <w:t>Local configuration:</w:t>
      </w:r>
    </w:p>
    <w:p w:rsidR="008D7C9D" w:rsidRDefault="008D7C9D" w:rsidP="00283FA1">
      <w:pPr>
        <w:spacing w:line="360" w:lineRule="auto"/>
        <w:rPr>
          <w:rFonts w:ascii="Calibri" w:eastAsia="宋体" w:hAnsi="Calibri" w:cs="Calibri" w:hint="eastAsia"/>
          <w:sz w:val="24"/>
          <w:szCs w:val="24"/>
        </w:rPr>
      </w:pPr>
      <w:r w:rsidRPr="008D7C9D">
        <w:rPr>
          <w:rFonts w:ascii="Calibri" w:eastAsia="宋体" w:hAnsi="Calibri" w:cs="Calibri"/>
          <w:sz w:val="24"/>
          <w:szCs w:val="24"/>
        </w:rPr>
        <w:t>[GUI] Configuration: Go to Smart An</w:t>
      </w:r>
      <w:r>
        <w:rPr>
          <w:rFonts w:ascii="Calibri" w:eastAsia="宋体" w:hAnsi="Calibri" w:cs="Calibri"/>
          <w:sz w:val="24"/>
          <w:szCs w:val="24"/>
        </w:rPr>
        <w:t>alysis &gt; Smart Event Settings</w:t>
      </w:r>
      <w:r w:rsidRPr="008D7C9D">
        <w:rPr>
          <w:rFonts w:ascii="Calibri" w:eastAsia="宋体" w:hAnsi="Calibri" w:cs="Calibri"/>
          <w:sz w:val="24"/>
          <w:szCs w:val="24"/>
        </w:rPr>
        <w:t xml:space="preserve"> &gt; </w:t>
      </w:r>
      <w:r>
        <w:rPr>
          <w:rFonts w:ascii="Calibri" w:eastAsia="宋体" w:hAnsi="Calibri" w:cs="Calibri"/>
          <w:sz w:val="24"/>
          <w:szCs w:val="24"/>
        </w:rPr>
        <w:t>Perimeter Protection and select “High Resolution Mode”.</w:t>
      </w:r>
    </w:p>
    <w:p w:rsidR="008D7C9D" w:rsidRDefault="00056CB6" w:rsidP="00056CB6">
      <w:pPr>
        <w:spacing w:line="360" w:lineRule="auto"/>
        <w:rPr>
          <w:rFonts w:ascii="Calibri" w:eastAsia="宋体" w:hAnsi="Calibri" w:cs="Calibri" w:hint="eastAsia"/>
          <w:sz w:val="24"/>
          <w:szCs w:val="24"/>
          <w:highlight w:val="yellow"/>
        </w:rPr>
      </w:pPr>
      <w:r>
        <w:rPr>
          <w:noProof/>
        </w:rPr>
        <w:drawing>
          <wp:inline distT="0" distB="0" distL="0" distR="0" wp14:anchorId="746C04A8" wp14:editId="6EFB8CDA">
            <wp:extent cx="5273675" cy="3019425"/>
            <wp:effectExtent l="0" t="0" r="317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5895" cy="3020696"/>
                    </a:xfrm>
                    <a:prstGeom prst="rect">
                      <a:avLst/>
                    </a:prstGeom>
                  </pic:spPr>
                </pic:pic>
              </a:graphicData>
            </a:graphic>
          </wp:inline>
        </w:drawing>
      </w:r>
    </w:p>
    <w:p w:rsidR="00283FA1" w:rsidRPr="0039277B" w:rsidRDefault="00283FA1" w:rsidP="00283FA1">
      <w:pPr>
        <w:spacing w:line="360" w:lineRule="auto"/>
        <w:rPr>
          <w:rFonts w:ascii="Calibri" w:eastAsia="宋体" w:hAnsi="Calibri" w:cs="Calibri"/>
          <w:b/>
          <w:sz w:val="24"/>
          <w:szCs w:val="24"/>
          <w:u w:val="single"/>
        </w:rPr>
      </w:pPr>
      <w:r>
        <w:rPr>
          <w:rFonts w:ascii="Calibri" w:eastAsia="宋体" w:hAnsi="Calibri" w:cs="Calibri"/>
          <w:b/>
          <w:sz w:val="24"/>
          <w:szCs w:val="24"/>
          <w:u w:val="single"/>
        </w:rPr>
        <w:lastRenderedPageBreak/>
        <w:t>Modified functions</w:t>
      </w:r>
    </w:p>
    <w:p w:rsidR="00283FA1" w:rsidRPr="008D7C9D" w:rsidRDefault="00283FA1" w:rsidP="00283FA1">
      <w:pPr>
        <w:spacing w:line="360" w:lineRule="auto"/>
        <w:rPr>
          <w:rFonts w:ascii="Calibri" w:eastAsia="宋体" w:hAnsi="Calibri" w:cs="Calibri" w:hint="eastAsia"/>
          <w:sz w:val="24"/>
          <w:szCs w:val="24"/>
        </w:rPr>
      </w:pPr>
      <w:r w:rsidRPr="00283FA1">
        <w:rPr>
          <w:rFonts w:ascii="Calibri" w:eastAsia="宋体" w:hAnsi="Calibri" w:cs="Calibri"/>
          <w:sz w:val="24"/>
          <w:szCs w:val="24"/>
        </w:rPr>
        <w:t>Asynchronous import specif</w:t>
      </w:r>
      <w:r w:rsidR="008D7C9D">
        <w:rPr>
          <w:rFonts w:ascii="Calibri" w:eastAsia="宋体" w:hAnsi="Calibri" w:cs="Calibri"/>
          <w:sz w:val="24"/>
          <w:szCs w:val="24"/>
        </w:rPr>
        <w:t>ication change of face database</w:t>
      </w:r>
    </w:p>
    <w:p w:rsidR="00283FA1" w:rsidRPr="008D7C9D" w:rsidRDefault="00283FA1" w:rsidP="00283FA1">
      <w:pPr>
        <w:spacing w:line="360" w:lineRule="auto"/>
        <w:rPr>
          <w:rFonts w:ascii="Calibri" w:eastAsia="宋体" w:hAnsi="Calibri" w:cs="Calibri" w:hint="eastAsia"/>
          <w:sz w:val="24"/>
          <w:szCs w:val="24"/>
        </w:rPr>
      </w:pPr>
      <w:r w:rsidRPr="00283FA1">
        <w:rPr>
          <w:rFonts w:ascii="Calibri" w:eastAsia="宋体" w:hAnsi="Calibri" w:cs="Calibri"/>
          <w:sz w:val="24"/>
          <w:szCs w:val="24"/>
        </w:rPr>
        <w:t xml:space="preserve">1. The </w:t>
      </w:r>
      <w:r w:rsidR="008D7C9D">
        <w:rPr>
          <w:rFonts w:ascii="Calibri" w:eastAsia="宋体" w:hAnsi="Calibri" w:cs="Calibri"/>
          <w:sz w:val="24"/>
          <w:szCs w:val="24"/>
        </w:rPr>
        <w:t>number of H92 import tasks is 1</w:t>
      </w:r>
    </w:p>
    <w:p w:rsidR="00283FA1" w:rsidRPr="00283FA1" w:rsidRDefault="00283FA1" w:rsidP="00283FA1">
      <w:pPr>
        <w:spacing w:line="360" w:lineRule="auto"/>
        <w:rPr>
          <w:rFonts w:ascii="Calibri" w:eastAsia="宋体" w:hAnsi="Calibri" w:cs="Calibri" w:hint="eastAsia"/>
          <w:sz w:val="24"/>
          <w:szCs w:val="24"/>
        </w:rPr>
      </w:pPr>
      <w:r w:rsidRPr="00283FA1">
        <w:rPr>
          <w:rFonts w:ascii="Calibri" w:eastAsia="宋体" w:hAnsi="Calibri" w:cs="Calibri"/>
          <w:sz w:val="24"/>
          <w:szCs w:val="24"/>
        </w:rPr>
        <w:t>2. One</w:t>
      </w:r>
      <w:r w:rsidR="008D7C9D">
        <w:rPr>
          <w:rFonts w:ascii="Calibri" w:eastAsia="宋体" w:hAnsi="Calibri" w:cs="Calibri"/>
          <w:sz w:val="24"/>
          <w:szCs w:val="24"/>
        </w:rPr>
        <w:t xml:space="preserve"> task can issue 1W faces at most</w:t>
      </w:r>
    </w:p>
    <w:p w:rsidR="00283FA1" w:rsidRPr="008D7C9D" w:rsidRDefault="00283FA1" w:rsidP="00283FA1">
      <w:pPr>
        <w:spacing w:line="360" w:lineRule="auto"/>
        <w:rPr>
          <w:rFonts w:ascii="Calibri" w:eastAsia="宋体" w:hAnsi="Calibri" w:cs="Calibri" w:hint="eastAsia"/>
          <w:sz w:val="24"/>
          <w:szCs w:val="24"/>
        </w:rPr>
      </w:pPr>
      <w:r w:rsidRPr="00283FA1">
        <w:rPr>
          <w:rFonts w:ascii="Calibri" w:eastAsia="宋体" w:hAnsi="Calibri" w:cs="Calibri"/>
          <w:sz w:val="24"/>
          <w:szCs w:val="24"/>
        </w:rPr>
        <w:t xml:space="preserve">3. </w:t>
      </w:r>
      <w:r w:rsidR="008D7C9D">
        <w:rPr>
          <w:rFonts w:ascii="Calibri" w:eastAsia="宋体" w:hAnsi="Calibri" w:cs="Calibri"/>
          <w:sz w:val="24"/>
          <w:szCs w:val="24"/>
        </w:rPr>
        <w:t xml:space="preserve">The maximum of XML support to 10M </w:t>
      </w:r>
      <w:r w:rsidR="008D7C9D">
        <w:rPr>
          <w:rFonts w:ascii="Calibri" w:eastAsia="宋体" w:hAnsi="Calibri" w:cs="Calibri" w:hint="eastAsia"/>
          <w:sz w:val="24"/>
          <w:szCs w:val="24"/>
        </w:rPr>
        <w:t>(</w:t>
      </w:r>
      <w:r w:rsidR="00B36D91" w:rsidRPr="00B36D91">
        <w:rPr>
          <w:rFonts w:ascii="Calibri" w:eastAsia="宋体" w:hAnsi="Calibri" w:cs="Calibri"/>
          <w:sz w:val="24"/>
          <w:szCs w:val="24"/>
        </w:rPr>
        <w:t>still claiming the 6M</w:t>
      </w:r>
      <w:r w:rsidR="008D7C9D">
        <w:rPr>
          <w:rFonts w:ascii="Calibri" w:eastAsia="宋体" w:hAnsi="Calibri" w:cs="Calibri" w:hint="eastAsia"/>
          <w:sz w:val="24"/>
          <w:szCs w:val="24"/>
        </w:rPr>
        <w:t>)</w:t>
      </w:r>
    </w:p>
    <w:p w:rsidR="00283FA1" w:rsidRPr="00B36D91" w:rsidRDefault="00283FA1" w:rsidP="00056CB6">
      <w:pPr>
        <w:spacing w:line="360" w:lineRule="auto"/>
        <w:rPr>
          <w:rFonts w:ascii="Calibri" w:eastAsia="宋体" w:hAnsi="Calibri" w:cs="Calibri" w:hint="eastAsia"/>
          <w:sz w:val="24"/>
          <w:szCs w:val="24"/>
        </w:rPr>
      </w:pPr>
      <w:r w:rsidRPr="00283FA1">
        <w:rPr>
          <w:rFonts w:ascii="Calibri" w:eastAsia="宋体" w:hAnsi="Calibri" w:cs="Calibri"/>
          <w:sz w:val="24"/>
          <w:szCs w:val="24"/>
        </w:rPr>
        <w:t>4. The maximum number of deleted f</w:t>
      </w:r>
      <w:r w:rsidR="008D7C9D">
        <w:rPr>
          <w:rFonts w:ascii="Calibri" w:eastAsia="宋体" w:hAnsi="Calibri" w:cs="Calibri"/>
          <w:sz w:val="24"/>
          <w:szCs w:val="24"/>
        </w:rPr>
        <w:t>aces in a single database is 10</w:t>
      </w:r>
    </w:p>
    <w:p w:rsidR="00100031" w:rsidRPr="007B7B60" w:rsidRDefault="00100031" w:rsidP="00100031">
      <w:pPr>
        <w:spacing w:line="360" w:lineRule="auto"/>
        <w:rPr>
          <w:rFonts w:ascii="Calibri" w:eastAsia="宋体" w:hAnsi="Calibri" w:cs="Calibri"/>
          <w:b/>
          <w:sz w:val="24"/>
          <w:szCs w:val="24"/>
          <w:u w:val="single"/>
        </w:rPr>
      </w:pPr>
      <w:r w:rsidRPr="007B7B60">
        <w:rPr>
          <w:rFonts w:ascii="Calibri" w:eastAsia="宋体" w:hAnsi="Calibri" w:cs="Calibri"/>
          <w:b/>
          <w:sz w:val="24"/>
          <w:szCs w:val="24"/>
          <w:u w:val="single"/>
        </w:rPr>
        <w:t>Related product list:</w:t>
      </w:r>
    </w:p>
    <w:tbl>
      <w:tblPr>
        <w:tblStyle w:val="a8"/>
        <w:tblW w:w="8359" w:type="dxa"/>
        <w:tblInd w:w="0" w:type="dxa"/>
        <w:tblLook w:val="04A0" w:firstRow="1" w:lastRow="0" w:firstColumn="1" w:lastColumn="0" w:noHBand="0" w:noVBand="1"/>
      </w:tblPr>
      <w:tblGrid>
        <w:gridCol w:w="1951"/>
        <w:gridCol w:w="6408"/>
      </w:tblGrid>
      <w:tr w:rsidR="00100031" w:rsidRPr="0039277B" w:rsidTr="00283FA1">
        <w:trPr>
          <w:trHeight w:val="1770"/>
        </w:trPr>
        <w:tc>
          <w:tcPr>
            <w:tcW w:w="1951" w:type="dxa"/>
            <w:tcBorders>
              <w:top w:val="single" w:sz="4" w:space="0" w:color="auto"/>
              <w:left w:val="single" w:sz="4" w:space="0" w:color="auto"/>
              <w:bottom w:val="single" w:sz="4" w:space="0" w:color="auto"/>
              <w:right w:val="single" w:sz="4" w:space="0" w:color="auto"/>
            </w:tcBorders>
            <w:vAlign w:val="center"/>
            <w:hideMark/>
          </w:tcPr>
          <w:p w:rsidR="00100031" w:rsidRPr="007B7B60" w:rsidRDefault="00B36D91" w:rsidP="00AB173A">
            <w:pPr>
              <w:spacing w:line="360" w:lineRule="auto"/>
              <w:jc w:val="center"/>
              <w:rPr>
                <w:rFonts w:ascii="Calibri" w:eastAsia="宋体" w:hAnsi="Calibri" w:cs="Calibri"/>
                <w:sz w:val="24"/>
                <w:szCs w:val="24"/>
              </w:rPr>
            </w:pPr>
            <w:r>
              <w:rPr>
                <w:rFonts w:ascii="Calibri" w:eastAsia="宋体" w:hAnsi="Calibri" w:cs="Calibri"/>
                <w:sz w:val="24"/>
                <w:szCs w:val="24"/>
              </w:rPr>
              <w:t>AcuS</w:t>
            </w:r>
            <w:r w:rsidR="00100031">
              <w:rPr>
                <w:rFonts w:ascii="Calibri" w:eastAsia="宋体" w:hAnsi="Calibri" w:cs="Calibri"/>
                <w:sz w:val="24"/>
                <w:szCs w:val="24"/>
              </w:rPr>
              <w:t>ense</w:t>
            </w:r>
            <w:r w:rsidR="00100031" w:rsidRPr="007B7B60">
              <w:rPr>
                <w:rFonts w:ascii="Calibri" w:eastAsia="宋体" w:hAnsi="Calibri" w:cs="Calibri"/>
                <w:sz w:val="24"/>
                <w:szCs w:val="24"/>
              </w:rPr>
              <w:t xml:space="preserve"> NVR</w:t>
            </w:r>
          </w:p>
        </w:tc>
        <w:tc>
          <w:tcPr>
            <w:tcW w:w="6408" w:type="dxa"/>
            <w:tcBorders>
              <w:top w:val="single" w:sz="4" w:space="0" w:color="auto"/>
              <w:left w:val="single" w:sz="4" w:space="0" w:color="auto"/>
              <w:bottom w:val="single" w:sz="4" w:space="0" w:color="auto"/>
              <w:right w:val="single" w:sz="4" w:space="0" w:color="auto"/>
            </w:tcBorders>
            <w:hideMark/>
          </w:tcPr>
          <w:p w:rsidR="00100031" w:rsidRPr="007B7B60" w:rsidRDefault="00100031" w:rsidP="00AB173A">
            <w:pPr>
              <w:spacing w:line="360" w:lineRule="auto"/>
              <w:jc w:val="left"/>
              <w:rPr>
                <w:rFonts w:ascii="Calibri" w:eastAsia="宋体" w:hAnsi="Calibri" w:cs="Calibri"/>
                <w:sz w:val="24"/>
                <w:szCs w:val="24"/>
              </w:rPr>
            </w:pPr>
            <w:r>
              <w:rPr>
                <w:rFonts w:ascii="Calibri" w:eastAsia="宋体" w:hAnsi="Calibri" w:cs="Calibri" w:hint="eastAsia"/>
                <w:sz w:val="24"/>
                <w:szCs w:val="24"/>
              </w:rPr>
              <w:t>O</w:t>
            </w:r>
            <w:r>
              <w:rPr>
                <w:rFonts w:ascii="Calibri" w:eastAsia="宋体" w:hAnsi="Calibri" w:cs="Calibri"/>
                <w:sz w:val="24"/>
                <w:szCs w:val="24"/>
              </w:rPr>
              <w:t>verseas</w:t>
            </w:r>
            <w:r>
              <w:rPr>
                <w:rFonts w:ascii="Calibri" w:eastAsia="宋体" w:hAnsi="Calibri" w:cs="Calibri" w:hint="eastAsia"/>
                <w:sz w:val="24"/>
                <w:szCs w:val="24"/>
              </w:rPr>
              <w:t>:</w:t>
            </w:r>
          </w:p>
          <w:p w:rsidR="00100031" w:rsidRPr="00100031" w:rsidRDefault="00100031" w:rsidP="00100031">
            <w:pPr>
              <w:spacing w:line="360" w:lineRule="auto"/>
              <w:jc w:val="left"/>
              <w:rPr>
                <w:rFonts w:ascii="Calibri" w:eastAsia="宋体" w:hAnsi="Calibri" w:cs="Calibri" w:hint="eastAsia"/>
                <w:sz w:val="24"/>
                <w:szCs w:val="24"/>
              </w:rPr>
            </w:pPr>
            <w:r>
              <w:rPr>
                <w:rFonts w:ascii="Calibri" w:eastAsia="宋体" w:hAnsi="Calibri" w:cs="Calibri"/>
                <w:sz w:val="24"/>
                <w:szCs w:val="24"/>
              </w:rPr>
              <w:t>DS-79(08/16/32)NXI-I4/S</w:t>
            </w:r>
          </w:p>
          <w:p w:rsidR="00100031" w:rsidRPr="00100031" w:rsidRDefault="00100031" w:rsidP="00100031">
            <w:pPr>
              <w:spacing w:line="360" w:lineRule="auto"/>
              <w:jc w:val="left"/>
              <w:rPr>
                <w:rFonts w:ascii="Calibri" w:eastAsia="宋体" w:hAnsi="Calibri" w:cs="Calibri"/>
                <w:sz w:val="24"/>
                <w:szCs w:val="24"/>
              </w:rPr>
            </w:pPr>
            <w:r w:rsidRPr="00100031">
              <w:rPr>
                <w:rFonts w:ascii="Calibri" w:eastAsia="宋体" w:hAnsi="Calibri" w:cs="Calibri"/>
                <w:sz w:val="24"/>
                <w:szCs w:val="24"/>
              </w:rPr>
              <w:t>DS-79(08/16/32)NXI-I4/16P/S</w:t>
            </w:r>
          </w:p>
          <w:p w:rsidR="00100031" w:rsidRDefault="00100031" w:rsidP="00100031">
            <w:pPr>
              <w:spacing w:line="360" w:lineRule="auto"/>
              <w:jc w:val="left"/>
              <w:rPr>
                <w:rFonts w:ascii="Calibri" w:eastAsia="宋体" w:hAnsi="Calibri" w:cs="Calibri"/>
                <w:sz w:val="24"/>
                <w:szCs w:val="24"/>
              </w:rPr>
            </w:pPr>
            <w:r w:rsidRPr="00100031">
              <w:rPr>
                <w:rFonts w:ascii="Calibri" w:eastAsia="宋体" w:hAnsi="Calibri" w:cs="Calibri"/>
                <w:sz w:val="24"/>
                <w:szCs w:val="24"/>
              </w:rPr>
              <w:t>DS-77(08/16/32)NXI-I4/S</w:t>
            </w:r>
          </w:p>
          <w:p w:rsidR="00100031" w:rsidRPr="00100031" w:rsidRDefault="00100031" w:rsidP="00100031">
            <w:pPr>
              <w:spacing w:line="360" w:lineRule="auto"/>
              <w:jc w:val="left"/>
              <w:rPr>
                <w:rFonts w:ascii="Calibri" w:eastAsia="宋体" w:hAnsi="Calibri" w:cs="Calibri"/>
                <w:sz w:val="24"/>
                <w:szCs w:val="24"/>
              </w:rPr>
            </w:pPr>
            <w:r w:rsidRPr="00100031">
              <w:rPr>
                <w:rFonts w:ascii="Calibri" w:eastAsia="宋体" w:hAnsi="Calibri" w:cs="Calibri"/>
                <w:sz w:val="24"/>
                <w:szCs w:val="24"/>
              </w:rPr>
              <w:t>DS-77(08/16/32)NXI-I4/(16P)/S</w:t>
            </w:r>
          </w:p>
          <w:p w:rsidR="00100031" w:rsidRPr="00100031" w:rsidRDefault="00100031" w:rsidP="00100031">
            <w:pPr>
              <w:spacing w:line="360" w:lineRule="auto"/>
              <w:jc w:val="left"/>
              <w:rPr>
                <w:rFonts w:ascii="Calibri" w:eastAsia="宋体" w:hAnsi="Calibri" w:cs="Calibri"/>
                <w:sz w:val="24"/>
                <w:szCs w:val="24"/>
              </w:rPr>
            </w:pPr>
            <w:r w:rsidRPr="00100031">
              <w:rPr>
                <w:rFonts w:ascii="Calibri" w:eastAsia="宋体" w:hAnsi="Calibri" w:cs="Calibri"/>
                <w:sz w:val="24"/>
                <w:szCs w:val="24"/>
              </w:rPr>
              <w:t>DS-76(08/16)NXI-I2/S</w:t>
            </w:r>
          </w:p>
          <w:p w:rsidR="00100031" w:rsidRPr="00100031" w:rsidRDefault="00100031" w:rsidP="00100031">
            <w:pPr>
              <w:spacing w:line="360" w:lineRule="auto"/>
              <w:jc w:val="left"/>
              <w:rPr>
                <w:rFonts w:ascii="Calibri" w:eastAsia="宋体" w:hAnsi="Calibri" w:cs="Calibri"/>
                <w:sz w:val="24"/>
                <w:szCs w:val="24"/>
              </w:rPr>
            </w:pPr>
            <w:r w:rsidRPr="00100031">
              <w:rPr>
                <w:rFonts w:ascii="Calibri" w:eastAsia="宋体" w:hAnsi="Calibri" w:cs="Calibri"/>
                <w:sz w:val="24"/>
                <w:szCs w:val="24"/>
              </w:rPr>
              <w:t>DS-78(08/16)NXI-I2/S</w:t>
            </w:r>
          </w:p>
          <w:p w:rsidR="00100031" w:rsidRDefault="00100031" w:rsidP="00100031">
            <w:pPr>
              <w:spacing w:line="360" w:lineRule="auto"/>
              <w:jc w:val="left"/>
              <w:rPr>
                <w:rFonts w:ascii="Calibri" w:eastAsia="宋体" w:hAnsi="Calibri" w:cs="Calibri"/>
                <w:sz w:val="24"/>
                <w:szCs w:val="24"/>
              </w:rPr>
            </w:pPr>
            <w:r w:rsidRPr="00100031">
              <w:rPr>
                <w:rFonts w:ascii="Calibri" w:eastAsia="宋体" w:hAnsi="Calibri" w:cs="Calibri"/>
                <w:sz w:val="24"/>
                <w:szCs w:val="24"/>
              </w:rPr>
              <w:t>DS-7808NXI-I2/8P/S</w:t>
            </w:r>
          </w:p>
          <w:p w:rsidR="00100031" w:rsidRPr="00100031" w:rsidRDefault="00100031" w:rsidP="00100031">
            <w:pPr>
              <w:spacing w:line="360" w:lineRule="auto"/>
              <w:jc w:val="left"/>
              <w:rPr>
                <w:rFonts w:ascii="Calibri" w:eastAsia="宋体" w:hAnsi="Calibri" w:cs="Calibri"/>
                <w:sz w:val="24"/>
                <w:szCs w:val="24"/>
              </w:rPr>
            </w:pPr>
            <w:r w:rsidRPr="00100031">
              <w:rPr>
                <w:rFonts w:ascii="Calibri" w:eastAsia="宋体" w:hAnsi="Calibri" w:cs="Calibri"/>
                <w:sz w:val="24"/>
                <w:szCs w:val="24"/>
              </w:rPr>
              <w:t>DS-7608NXI-I2/8P/S</w:t>
            </w:r>
          </w:p>
          <w:p w:rsidR="00100031" w:rsidRPr="00100031" w:rsidRDefault="00100031" w:rsidP="00100031">
            <w:pPr>
              <w:spacing w:line="360" w:lineRule="auto"/>
              <w:jc w:val="left"/>
              <w:rPr>
                <w:rFonts w:ascii="Calibri" w:eastAsia="宋体" w:hAnsi="Calibri" w:cs="Calibri" w:hint="eastAsia"/>
                <w:sz w:val="24"/>
                <w:szCs w:val="24"/>
              </w:rPr>
            </w:pPr>
            <w:r>
              <w:rPr>
                <w:rFonts w:ascii="Calibri" w:eastAsia="宋体" w:hAnsi="Calibri" w:cs="Calibri"/>
                <w:sz w:val="24"/>
                <w:szCs w:val="24"/>
              </w:rPr>
              <w:t>DS-7816NXI-I2/16P/S</w:t>
            </w:r>
          </w:p>
          <w:p w:rsidR="00100031" w:rsidRPr="007B7B60" w:rsidRDefault="00100031" w:rsidP="00100031">
            <w:pPr>
              <w:spacing w:line="360" w:lineRule="auto"/>
              <w:jc w:val="left"/>
              <w:rPr>
                <w:rFonts w:ascii="Calibri" w:eastAsia="宋体" w:hAnsi="Calibri" w:cs="Calibri" w:hint="eastAsia"/>
                <w:sz w:val="24"/>
                <w:szCs w:val="24"/>
              </w:rPr>
            </w:pPr>
            <w:r>
              <w:rPr>
                <w:rFonts w:ascii="Calibri" w:eastAsia="宋体" w:hAnsi="Calibri" w:cs="Calibri"/>
                <w:sz w:val="24"/>
                <w:szCs w:val="24"/>
              </w:rPr>
              <w:t>DS-7616NXI-I2/16P/S</w:t>
            </w:r>
          </w:p>
        </w:tc>
      </w:tr>
    </w:tbl>
    <w:p w:rsidR="00100031" w:rsidRPr="000B43FB" w:rsidRDefault="00100031" w:rsidP="00100031">
      <w:pPr>
        <w:rPr>
          <w:rFonts w:ascii="Calibri" w:eastAsia="宋体" w:hAnsi="Calibri" w:cs="Calibri"/>
          <w:sz w:val="24"/>
          <w:szCs w:val="24"/>
        </w:rPr>
      </w:pPr>
      <w:bookmarkStart w:id="0" w:name="OLE_LINK2"/>
      <w:bookmarkStart w:id="1" w:name="OLE_LINK1"/>
      <w:bookmarkStart w:id="2" w:name="_GoBack"/>
      <w:bookmarkEnd w:id="2"/>
      <w:r w:rsidRPr="000B43FB">
        <w:rPr>
          <w:rFonts w:ascii="Calibri" w:eastAsia="宋体" w:hAnsi="Calibri" w:cs="Calibri"/>
          <w:b/>
          <w:sz w:val="24"/>
          <w:szCs w:val="24"/>
          <w:u w:val="single"/>
        </w:rPr>
        <w:t>Customer Impact and Recommended Action</w:t>
      </w:r>
    </w:p>
    <w:bookmarkEnd w:id="0"/>
    <w:bookmarkEnd w:id="1"/>
    <w:p w:rsidR="00100031" w:rsidRPr="000B43FB" w:rsidRDefault="00100031" w:rsidP="00100031">
      <w:pPr>
        <w:spacing w:line="360" w:lineRule="auto"/>
        <w:jc w:val="left"/>
        <w:rPr>
          <w:rFonts w:ascii="Calibri" w:eastAsia="宋体" w:hAnsi="Calibri" w:cs="Calibri"/>
          <w:sz w:val="24"/>
          <w:szCs w:val="24"/>
        </w:rPr>
      </w:pPr>
      <w:r w:rsidRPr="000B43FB">
        <w:rPr>
          <w:rFonts w:ascii="Calibri" w:eastAsia="宋体" w:hAnsi="Calibri" w:cs="Calibri"/>
          <w:sz w:val="24"/>
          <w:szCs w:val="24"/>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100031" w:rsidRPr="000B43FB" w:rsidRDefault="00100031" w:rsidP="00100031">
      <w:pPr>
        <w:rPr>
          <w:rFonts w:ascii="Calibri" w:eastAsia="宋体" w:hAnsi="Calibri" w:cs="Calibri"/>
          <w:sz w:val="24"/>
          <w:szCs w:val="24"/>
        </w:rPr>
      </w:pPr>
      <w:r w:rsidRPr="000B43FB">
        <w:rPr>
          <w:rFonts w:ascii="Calibri" w:eastAsia="宋体" w:hAnsi="Calibri" w:cs="Calibri"/>
          <w:sz w:val="24"/>
          <w:szCs w:val="24"/>
        </w:rPr>
        <w:t>For questions or concerns, please contact our local technical support team.</w:t>
      </w:r>
    </w:p>
    <w:p w:rsidR="00100031" w:rsidRDefault="00100031" w:rsidP="00100031">
      <w:pPr>
        <w:rPr>
          <w:rFonts w:ascii="Calibri" w:eastAsia="宋体" w:hAnsi="Calibri" w:cs="Calibri"/>
          <w:sz w:val="24"/>
          <w:szCs w:val="24"/>
        </w:rPr>
      </w:pPr>
      <w:r w:rsidRPr="0039277B">
        <w:rPr>
          <w:noProof/>
          <w:highlight w:val="yellow"/>
        </w:rPr>
        <mc:AlternateContent>
          <mc:Choice Requires="wps">
            <w:drawing>
              <wp:anchor distT="0" distB="0" distL="114300" distR="114300" simplePos="0" relativeHeight="251659264" behindDoc="0" locked="0" layoutInCell="1" allowOverlap="1" wp14:anchorId="23D070CB" wp14:editId="0E83D825">
                <wp:simplePos x="0" y="0"/>
                <wp:positionH relativeFrom="column">
                  <wp:posOffset>238153</wp:posOffset>
                </wp:positionH>
                <wp:positionV relativeFrom="paragraph">
                  <wp:posOffset>41082</wp:posOffset>
                </wp:positionV>
                <wp:extent cx="5325745" cy="1091565"/>
                <wp:effectExtent l="0" t="0" r="27305" b="1397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100031" w:rsidRDefault="00100031" w:rsidP="00283FA1">
                            <w:r>
                              <w:rPr>
                                <w:rFonts w:hint="eastAsia"/>
                              </w:rPr>
                              <w:t>Note:</w:t>
                            </w:r>
                          </w:p>
                          <w:p w:rsidR="00100031" w:rsidRDefault="00100031" w:rsidP="00283FA1">
                            <w:pPr>
                              <w:pStyle w:val="a7"/>
                              <w:numPr>
                                <w:ilvl w:val="0"/>
                                <w:numId w:val="1"/>
                              </w:numPr>
                              <w:ind w:firstLineChars="0"/>
                            </w:pPr>
                            <w:r>
                              <w:rPr>
                                <w:rFonts w:hint="eastAsia"/>
                              </w:rPr>
                              <w:t>Hikvision has all rights to alter, modify and cancel this notice.</w:t>
                            </w:r>
                          </w:p>
                          <w:p w:rsidR="00100031" w:rsidRDefault="00100031" w:rsidP="00283FA1">
                            <w:pPr>
                              <w:pStyle w:val="a7"/>
                              <w:numPr>
                                <w:ilvl w:val="0"/>
                                <w:numId w:val="1"/>
                              </w:numPr>
                              <w:ind w:firstLineChars="0"/>
                            </w:pPr>
                            <w:r>
                              <w:rPr>
                                <w:rFonts w:hint="eastAsia"/>
                              </w:rPr>
                              <w:t>Hikvision doesn’t give any guarantee for old models’ stock.</w:t>
                            </w:r>
                          </w:p>
                          <w:p w:rsidR="00100031" w:rsidRDefault="00100031" w:rsidP="00283FA1">
                            <w:pPr>
                              <w:pStyle w:val="a7"/>
                              <w:numPr>
                                <w:ilvl w:val="0"/>
                                <w:numId w:val="1"/>
                              </w:numPr>
                              <w:ind w:firstLineChars="0"/>
                            </w:pPr>
                            <w:r>
                              <w:rPr>
                                <w:rFonts w:hint="eastAsia"/>
                              </w:rPr>
                              <w:t>Hikvision is not liable for any typing or printing errors.</w:t>
                            </w:r>
                          </w:p>
                          <w:p w:rsidR="00100031" w:rsidRDefault="00100031" w:rsidP="00283FA1">
                            <w:pPr>
                              <w:pStyle w:val="a7"/>
                              <w:numPr>
                                <w:ilvl w:val="0"/>
                                <w:numId w:val="1"/>
                              </w:numPr>
                              <w:ind w:firstLineChars="0"/>
                            </w:pPr>
                            <w:r>
                              <w:rPr>
                                <w:rFonts w:hint="eastAsia"/>
                              </w:rP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D070CB" id="_x0000_t202" coordsize="21600,21600" o:spt="202" path="m,l,21600r21600,l21600,xe">
                <v:stroke joinstyle="miter"/>
                <v:path gradientshapeok="t" o:connecttype="rect"/>
              </v:shapetype>
              <v:shape id="文本框 17" o:spid="_x0000_s1026" type="#_x0000_t202" style="position:absolute;left:0;text-align:left;margin-left:18.75pt;margin-top:3.25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">
                <v:textbox style="mso-fit-shape-to-text:t">
                  <w:txbxContent>
                    <w:p w:rsidR="00100031" w:rsidRDefault="00100031" w:rsidP="00283FA1">
                      <w:r>
                        <w:rPr>
                          <w:rFonts w:hint="eastAsia"/>
                        </w:rPr>
                        <w:t>Note:</w:t>
                      </w:r>
                    </w:p>
                    <w:p w:rsidR="00100031" w:rsidRDefault="00100031" w:rsidP="00283FA1">
                      <w:pPr>
                        <w:pStyle w:val="a7"/>
                        <w:numPr>
                          <w:ilvl w:val="0"/>
                          <w:numId w:val="1"/>
                        </w:numPr>
                        <w:ind w:firstLineChars="0"/>
                      </w:pPr>
                      <w:r>
                        <w:rPr>
                          <w:rFonts w:hint="eastAsia"/>
                        </w:rPr>
                        <w:t>Hikvision has all rights to alter, modify and cancel this notice.</w:t>
                      </w:r>
                    </w:p>
                    <w:p w:rsidR="00100031" w:rsidRDefault="00100031" w:rsidP="00283FA1">
                      <w:pPr>
                        <w:pStyle w:val="a7"/>
                        <w:numPr>
                          <w:ilvl w:val="0"/>
                          <w:numId w:val="1"/>
                        </w:numPr>
                        <w:ind w:firstLineChars="0"/>
                      </w:pPr>
                      <w:r>
                        <w:rPr>
                          <w:rFonts w:hint="eastAsia"/>
                        </w:rPr>
                        <w:t>Hikvision doesn’t give any guarantee for old models’ stock.</w:t>
                      </w:r>
                    </w:p>
                    <w:p w:rsidR="00100031" w:rsidRDefault="00100031" w:rsidP="00283FA1">
                      <w:pPr>
                        <w:pStyle w:val="a7"/>
                        <w:numPr>
                          <w:ilvl w:val="0"/>
                          <w:numId w:val="1"/>
                        </w:numPr>
                        <w:ind w:firstLineChars="0"/>
                      </w:pPr>
                      <w:r>
                        <w:rPr>
                          <w:rFonts w:hint="eastAsia"/>
                        </w:rPr>
                        <w:t>Hikvision is not liable for any typing or printing errors.</w:t>
                      </w:r>
                    </w:p>
                    <w:p w:rsidR="00100031" w:rsidRDefault="00100031" w:rsidP="00283FA1">
                      <w:pPr>
                        <w:pStyle w:val="a7"/>
                        <w:numPr>
                          <w:ilvl w:val="0"/>
                          <w:numId w:val="1"/>
                        </w:numPr>
                        <w:ind w:firstLineChars="0"/>
                      </w:pPr>
                      <w:r>
                        <w:rPr>
                          <w:rFonts w:hint="eastAsia"/>
                        </w:rPr>
                        <w:t>For special model’s change details, please contact our local technical support team.</w:t>
                      </w:r>
                    </w:p>
                  </w:txbxContent>
                </v:textbox>
              </v:shape>
            </w:pict>
          </mc:Fallback>
        </mc:AlternateContent>
      </w:r>
    </w:p>
    <w:p w:rsidR="00100031" w:rsidRDefault="00100031" w:rsidP="00100031">
      <w:pPr>
        <w:rPr>
          <w:rFonts w:ascii="Calibri" w:eastAsia="宋体" w:hAnsi="Calibri" w:cs="Calibri"/>
          <w:sz w:val="24"/>
          <w:szCs w:val="24"/>
        </w:rPr>
      </w:pPr>
    </w:p>
    <w:p w:rsidR="00100031" w:rsidRDefault="00100031" w:rsidP="00100031">
      <w:pPr>
        <w:rPr>
          <w:rFonts w:ascii="Calibri" w:eastAsia="宋体" w:hAnsi="Calibri" w:cs="Calibri"/>
          <w:sz w:val="24"/>
          <w:szCs w:val="24"/>
        </w:rPr>
      </w:pPr>
    </w:p>
    <w:p w:rsidR="00100031" w:rsidRDefault="00100031" w:rsidP="00100031">
      <w:pPr>
        <w:rPr>
          <w:rFonts w:ascii="Calibri" w:eastAsia="宋体" w:hAnsi="Calibri" w:cs="Calibri"/>
          <w:sz w:val="24"/>
          <w:szCs w:val="24"/>
        </w:rPr>
      </w:pPr>
    </w:p>
    <w:p w:rsidR="00100031" w:rsidRDefault="00100031" w:rsidP="00100031">
      <w:pPr>
        <w:rPr>
          <w:rFonts w:ascii="Calibri" w:eastAsia="宋体" w:hAnsi="Calibri" w:cs="Calibri"/>
          <w:sz w:val="24"/>
          <w:szCs w:val="24"/>
        </w:rPr>
      </w:pPr>
    </w:p>
    <w:p w:rsidR="00100031" w:rsidRPr="00967416" w:rsidRDefault="00100031" w:rsidP="00100031">
      <w:pPr>
        <w:rPr>
          <w:rFonts w:ascii="Calibri" w:eastAsia="宋体" w:hAnsi="Calibri" w:cs="Calibri"/>
          <w:sz w:val="24"/>
          <w:szCs w:val="24"/>
        </w:rPr>
      </w:pPr>
      <w:r w:rsidRPr="0039277B">
        <w:rPr>
          <w:noProof/>
          <w:highlight w:val="yellow"/>
        </w:rPr>
        <mc:AlternateContent>
          <mc:Choice Requires="wps">
            <w:drawing>
              <wp:anchor distT="0" distB="0" distL="114300" distR="114300" simplePos="0" relativeHeight="251660288" behindDoc="0" locked="0" layoutInCell="1" allowOverlap="1" wp14:anchorId="7307B6FD" wp14:editId="0A0406EB">
                <wp:simplePos x="0" y="0"/>
                <wp:positionH relativeFrom="column">
                  <wp:posOffset>2990850</wp:posOffset>
                </wp:positionH>
                <wp:positionV relativeFrom="paragraph">
                  <wp:posOffset>162505</wp:posOffset>
                </wp:positionV>
                <wp:extent cx="3265805" cy="1073426"/>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1073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0031" w:rsidRDefault="00100031" w:rsidP="00100031">
                            <w:pPr>
                              <w:pStyle w:val="a5"/>
                            </w:pPr>
                            <w:r>
                              <w:rPr>
                                <w:rFonts w:hint="eastAsia"/>
                              </w:rPr>
                              <w:t>Hikvision Digital Technology CO., Ltd.</w:t>
                            </w:r>
                          </w:p>
                          <w:p w:rsidR="00100031" w:rsidRDefault="00100031" w:rsidP="00100031">
                            <w:pPr>
                              <w:pStyle w:val="a5"/>
                            </w:pPr>
                            <w:r>
                              <w:rPr>
                                <w:rFonts w:hint="eastAsia"/>
                              </w:rPr>
                              <w:t>No. 555 Qianmo Road, Binjiang District, Hangzhou 310052, China</w:t>
                            </w:r>
                          </w:p>
                          <w:p w:rsidR="00100031" w:rsidRDefault="00100031" w:rsidP="00100031">
                            <w:pPr>
                              <w:pStyle w:val="a5"/>
                            </w:pPr>
                            <w:r>
                              <w:rPr>
                                <w:rFonts w:hint="eastAsia"/>
                              </w:rPr>
                              <w:t>Tel: +86-571-8807-5998</w:t>
                            </w:r>
                          </w:p>
                          <w:p w:rsidR="00100031" w:rsidRDefault="00100031" w:rsidP="00100031">
                            <w:pPr>
                              <w:pStyle w:val="a5"/>
                            </w:pPr>
                            <w:r>
                              <w:rPr>
                                <w:rFonts w:hint="eastAsia"/>
                              </w:rPr>
                              <w:t>FAX: +86-571-8993-5635</w:t>
                            </w:r>
                          </w:p>
                          <w:p w:rsidR="00100031" w:rsidRDefault="00100031" w:rsidP="00100031">
                            <w:pPr>
                              <w:pStyle w:val="a5"/>
                            </w:pPr>
                            <w:r>
                              <w:rPr>
                                <w:rFonts w:hint="eastAsia"/>
                              </w:rPr>
                              <w:t>Email: support@hikvision.com</w:t>
                            </w:r>
                          </w:p>
                          <w:p w:rsidR="00100031" w:rsidRDefault="00100031" w:rsidP="001000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7B6FD" id="文本框 16" o:spid="_x0000_s1027" type="#_x0000_t202" style="position:absolute;left:0;text-align:left;margin-left:235.5pt;margin-top:12.8pt;width:257.15pt;height: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" stroked="f">
                <v:textbox>
                  <w:txbxContent>
                    <w:p w:rsidR="00100031" w:rsidRDefault="00100031" w:rsidP="00100031">
                      <w:pPr>
                        <w:pStyle w:val="a5"/>
                      </w:pPr>
                      <w:r>
                        <w:rPr>
                          <w:rFonts w:hint="eastAsia"/>
                        </w:rPr>
                        <w:t>Hikvision Digital Technology CO., Ltd.</w:t>
                      </w:r>
                    </w:p>
                    <w:p w:rsidR="00100031" w:rsidRDefault="00100031" w:rsidP="00100031">
                      <w:pPr>
                        <w:pStyle w:val="a5"/>
                      </w:pPr>
                      <w:r>
                        <w:rPr>
                          <w:rFonts w:hint="eastAsia"/>
                        </w:rPr>
                        <w:t>No. 555 Qianmo Road, Binjiang District, Hangzhou 310052, China</w:t>
                      </w:r>
                    </w:p>
                    <w:p w:rsidR="00100031" w:rsidRDefault="00100031" w:rsidP="00100031">
                      <w:pPr>
                        <w:pStyle w:val="a5"/>
                      </w:pPr>
                      <w:r>
                        <w:rPr>
                          <w:rFonts w:hint="eastAsia"/>
                        </w:rPr>
                        <w:t>Tel: +86-571-8807-5998</w:t>
                      </w:r>
                    </w:p>
                    <w:p w:rsidR="00100031" w:rsidRDefault="00100031" w:rsidP="00100031">
                      <w:pPr>
                        <w:pStyle w:val="a5"/>
                      </w:pPr>
                      <w:r>
                        <w:rPr>
                          <w:rFonts w:hint="eastAsia"/>
                        </w:rPr>
                        <w:t>FAX: +86-571-8993-5635</w:t>
                      </w:r>
                    </w:p>
                    <w:p w:rsidR="00100031" w:rsidRDefault="00100031" w:rsidP="00100031">
                      <w:pPr>
                        <w:pStyle w:val="a5"/>
                      </w:pPr>
                      <w:r>
                        <w:rPr>
                          <w:rFonts w:hint="eastAsia"/>
                        </w:rPr>
                        <w:t>Email: support@hikvision.com</w:t>
                      </w:r>
                    </w:p>
                    <w:p w:rsidR="00100031" w:rsidRDefault="00100031" w:rsidP="00100031"/>
                  </w:txbxContent>
                </v:textbox>
              </v:shape>
            </w:pict>
          </mc:Fallback>
        </mc:AlternateContent>
      </w:r>
    </w:p>
    <w:p w:rsidR="009430E5" w:rsidRPr="00100031" w:rsidRDefault="00C0321E"/>
    <w:sectPr w:rsidR="009430E5" w:rsidRPr="001000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21E" w:rsidRDefault="00C0321E" w:rsidP="00100031">
      <w:r>
        <w:separator/>
      </w:r>
    </w:p>
  </w:endnote>
  <w:endnote w:type="continuationSeparator" w:id="0">
    <w:p w:rsidR="00C0321E" w:rsidRDefault="00C0321E" w:rsidP="0010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21E" w:rsidRDefault="00C0321E" w:rsidP="00100031">
      <w:r>
        <w:separator/>
      </w:r>
    </w:p>
  </w:footnote>
  <w:footnote w:type="continuationSeparator" w:id="0">
    <w:p w:rsidR="00C0321E" w:rsidRDefault="00C0321E" w:rsidP="00100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72C9D"/>
    <w:multiLevelType w:val="hybridMultilevel"/>
    <w:tmpl w:val="6A1630BE"/>
    <w:lvl w:ilvl="0" w:tplc="4A0AD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62"/>
    <w:rsid w:val="00056CB6"/>
    <w:rsid w:val="00097134"/>
    <w:rsid w:val="00100031"/>
    <w:rsid w:val="001D37E3"/>
    <w:rsid w:val="00283FA1"/>
    <w:rsid w:val="003110D6"/>
    <w:rsid w:val="006375CD"/>
    <w:rsid w:val="00754DE1"/>
    <w:rsid w:val="007A4662"/>
    <w:rsid w:val="00852F1B"/>
    <w:rsid w:val="008D7C9D"/>
    <w:rsid w:val="00B36D91"/>
    <w:rsid w:val="00C0321E"/>
    <w:rsid w:val="00C96B7C"/>
    <w:rsid w:val="00E33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A145A"/>
  <w15:chartTrackingRefBased/>
  <w15:docId w15:val="{F49EDD0F-F396-4647-9D8C-E7A2BEB2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0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0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0031"/>
    <w:rPr>
      <w:sz w:val="18"/>
      <w:szCs w:val="18"/>
    </w:rPr>
  </w:style>
  <w:style w:type="paragraph" w:styleId="a5">
    <w:name w:val="footer"/>
    <w:basedOn w:val="a"/>
    <w:link w:val="a6"/>
    <w:uiPriority w:val="99"/>
    <w:unhideWhenUsed/>
    <w:rsid w:val="00100031"/>
    <w:pPr>
      <w:tabs>
        <w:tab w:val="center" w:pos="4153"/>
        <w:tab w:val="right" w:pos="8306"/>
      </w:tabs>
      <w:snapToGrid w:val="0"/>
      <w:jc w:val="left"/>
    </w:pPr>
    <w:rPr>
      <w:sz w:val="18"/>
      <w:szCs w:val="18"/>
    </w:rPr>
  </w:style>
  <w:style w:type="character" w:customStyle="1" w:styleId="a6">
    <w:name w:val="页脚 字符"/>
    <w:basedOn w:val="a0"/>
    <w:link w:val="a5"/>
    <w:uiPriority w:val="99"/>
    <w:rsid w:val="00100031"/>
    <w:rPr>
      <w:sz w:val="18"/>
      <w:szCs w:val="18"/>
    </w:rPr>
  </w:style>
  <w:style w:type="paragraph" w:styleId="a7">
    <w:name w:val="List Paragraph"/>
    <w:basedOn w:val="a"/>
    <w:uiPriority w:val="34"/>
    <w:qFormat/>
    <w:rsid w:val="00100031"/>
    <w:pPr>
      <w:ind w:firstLineChars="200" w:firstLine="420"/>
    </w:pPr>
  </w:style>
  <w:style w:type="table" w:styleId="a8">
    <w:name w:val="Table Grid"/>
    <w:basedOn w:val="a1"/>
    <w:uiPriority w:val="59"/>
    <w:rsid w:val="001000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557</Words>
  <Characters>3176</Characters>
  <Application>Microsoft Office Word</Application>
  <DocSecurity>0</DocSecurity>
  <Lines>26</Lines>
  <Paragraphs>7</Paragraphs>
  <ScaleCrop>false</ScaleCrop>
  <Company>hikvision.com</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肖迪5</dc:creator>
  <cp:keywords/>
  <dc:description/>
  <cp:lastModifiedBy>肖迪5</cp:lastModifiedBy>
  <cp:revision>6</cp:revision>
  <dcterms:created xsi:type="dcterms:W3CDTF">2020-09-07T06:24:00Z</dcterms:created>
  <dcterms:modified xsi:type="dcterms:W3CDTF">2020-09-07T08:57:00Z</dcterms:modified>
</cp:coreProperties>
</file>